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Pr="002B73F4" w:rsidRDefault="00432B98" w:rsidP="00432B98">
      <w:pPr>
        <w:jc w:val="center"/>
        <w:rPr>
          <w:sz w:val="22"/>
        </w:rPr>
      </w:pPr>
      <w:r w:rsidRPr="002B73F4">
        <w:rPr>
          <w:sz w:val="22"/>
        </w:rPr>
        <w:t xml:space="preserve">G 33 </w:t>
      </w:r>
      <w:proofErr w:type="spellStart"/>
      <w:r w:rsidRPr="002B73F4">
        <w:rPr>
          <w:sz w:val="22"/>
        </w:rPr>
        <w:t>Amoris</w:t>
      </w:r>
      <w:proofErr w:type="spellEnd"/>
      <w:r w:rsidRPr="002B73F4">
        <w:rPr>
          <w:sz w:val="22"/>
        </w:rPr>
        <w:t xml:space="preserve"> </w:t>
      </w:r>
      <w:proofErr w:type="spellStart"/>
      <w:r w:rsidRPr="002B73F4">
        <w:rPr>
          <w:sz w:val="22"/>
        </w:rPr>
        <w:t>laetitia</w:t>
      </w:r>
      <w:proofErr w:type="spellEnd"/>
      <w:r w:rsidRPr="002B73F4">
        <w:rPr>
          <w:sz w:val="22"/>
        </w:rPr>
        <w:t xml:space="preserve"> 5</w:t>
      </w:r>
    </w:p>
    <w:p w:rsidR="00432B98" w:rsidRPr="002B73F4" w:rsidRDefault="00432B98" w:rsidP="00432B98">
      <w:pPr>
        <w:jc w:val="center"/>
        <w:rPr>
          <w:sz w:val="22"/>
        </w:rPr>
      </w:pPr>
    </w:p>
    <w:p w:rsidR="00432B98" w:rsidRPr="002B73F4" w:rsidRDefault="00432B98" w:rsidP="00432B98">
      <w:pPr>
        <w:jc w:val="center"/>
        <w:rPr>
          <w:sz w:val="22"/>
        </w:rPr>
      </w:pPr>
    </w:p>
    <w:p w:rsidR="00432B98" w:rsidRPr="002B73F4" w:rsidRDefault="00432B98" w:rsidP="00432B98">
      <w:pPr>
        <w:jc w:val="center"/>
        <w:rPr>
          <w:sz w:val="22"/>
        </w:rPr>
      </w:pPr>
    </w:p>
    <w:p w:rsidR="00432B98" w:rsidRPr="002B73F4" w:rsidRDefault="00432B98" w:rsidP="00432B98">
      <w:pPr>
        <w:jc w:val="center"/>
        <w:rPr>
          <w:sz w:val="22"/>
        </w:rPr>
      </w:pPr>
    </w:p>
    <w:p w:rsidR="00432B98" w:rsidRPr="002B73F4" w:rsidRDefault="00432B98" w:rsidP="00432B98">
      <w:pPr>
        <w:jc w:val="center"/>
        <w:rPr>
          <w:sz w:val="22"/>
        </w:rPr>
      </w:pPr>
    </w:p>
    <w:p w:rsidR="00432B98" w:rsidRPr="002B73F4" w:rsidRDefault="00432B98" w:rsidP="00432B98">
      <w:pPr>
        <w:jc w:val="center"/>
        <w:rPr>
          <w:sz w:val="22"/>
        </w:rPr>
      </w:pPr>
    </w:p>
    <w:p w:rsidR="00432B98" w:rsidRPr="002B73F4" w:rsidRDefault="00432B98" w:rsidP="0057690E">
      <w:pPr>
        <w:shd w:val="clear" w:color="auto" w:fill="FFFFFF"/>
        <w:spacing w:line="240" w:lineRule="atLeast"/>
        <w:ind w:left="284" w:hanging="284"/>
        <w:rPr>
          <w:rFonts w:eastAsia="Times New Roman" w:cs="Times New Roman"/>
          <w:b/>
          <w:bCs/>
          <w:color w:val="000000"/>
          <w:sz w:val="22"/>
          <w:lang w:eastAsia="it-IT"/>
        </w:rPr>
      </w:pPr>
      <w:bookmarkStart w:id="0" w:name="L’AMORE_NEL_MATRIMONIO_"/>
      <w:r w:rsidRPr="002B73F4">
        <w:rPr>
          <w:rFonts w:eastAsia="Times New Roman" w:cs="Times New Roman"/>
          <w:b/>
          <w:bCs/>
          <w:color w:val="000000"/>
          <w:sz w:val="22"/>
          <w:lang w:eastAsia="it-IT"/>
        </w:rPr>
        <w:t>L’AMORE NEL MATRIMONIO</w:t>
      </w:r>
      <w:bookmarkEnd w:id="0"/>
    </w:p>
    <w:p w:rsidR="00D44579" w:rsidRPr="002B73F4" w:rsidRDefault="006E3798" w:rsidP="0057690E">
      <w:pPr>
        <w:shd w:val="clear" w:color="auto" w:fill="FFFFFF"/>
        <w:spacing w:line="240" w:lineRule="atLeast"/>
        <w:ind w:firstLine="708"/>
        <w:jc w:val="both"/>
        <w:rPr>
          <w:rFonts w:eastAsia="Times New Roman" w:cs="Times New Roman"/>
          <w:color w:val="000000"/>
          <w:sz w:val="22"/>
          <w:lang w:eastAsia="it-IT"/>
        </w:rPr>
      </w:pPr>
      <w:bookmarkStart w:id="1" w:name="89"/>
      <w:r w:rsidRPr="002B73F4">
        <w:rPr>
          <w:rFonts w:eastAsia="Times New Roman" w:cs="Times New Roman"/>
          <w:color w:val="000000"/>
          <w:sz w:val="22"/>
          <w:lang w:eastAsia="it-IT"/>
        </w:rPr>
        <w:t xml:space="preserve">La famiglia </w:t>
      </w:r>
      <w:r w:rsidR="0057690E">
        <w:rPr>
          <w:rFonts w:eastAsia="Times New Roman" w:cs="Times New Roman"/>
          <w:color w:val="000000"/>
          <w:sz w:val="22"/>
          <w:lang w:eastAsia="it-IT"/>
        </w:rPr>
        <w:t>cristiana è chiamata a</w:t>
      </w:r>
      <w:r w:rsidRPr="002B73F4">
        <w:rPr>
          <w:rFonts w:eastAsia="Times New Roman" w:cs="Times New Roman"/>
          <w:color w:val="000000"/>
          <w:sz w:val="22"/>
          <w:lang w:eastAsia="it-IT"/>
        </w:rPr>
        <w:t xml:space="preserve"> vivere e testimoniare l’amore anche nelle situazioni più difficili e pe</w:t>
      </w:r>
      <w:r w:rsidR="0057690E">
        <w:rPr>
          <w:rFonts w:eastAsia="Times New Roman" w:cs="Times New Roman"/>
          <w:color w:val="000000"/>
          <w:sz w:val="22"/>
          <w:lang w:eastAsia="it-IT"/>
        </w:rPr>
        <w:t>r</w:t>
      </w:r>
      <w:r w:rsidRPr="002B73F4">
        <w:rPr>
          <w:rFonts w:eastAsia="Times New Roman" w:cs="Times New Roman"/>
          <w:color w:val="000000"/>
          <w:sz w:val="22"/>
          <w:lang w:eastAsia="it-IT"/>
        </w:rPr>
        <w:t xml:space="preserve"> farlo occorrono molte virtù, tutte quelle elencate da S. Paolo nell’Inno all’amore. Il Papa ce ne ha fatto una sintesi nel quarto capitolo dell’ “</w:t>
      </w:r>
      <w:proofErr w:type="spellStart"/>
      <w:r w:rsidRPr="002B73F4">
        <w:rPr>
          <w:rFonts w:eastAsia="Times New Roman" w:cs="Times New Roman"/>
          <w:color w:val="000000"/>
          <w:sz w:val="22"/>
          <w:lang w:eastAsia="it-IT"/>
        </w:rPr>
        <w:t>Amoris</w:t>
      </w:r>
      <w:proofErr w:type="spellEnd"/>
      <w:r w:rsidRPr="002B73F4">
        <w:rPr>
          <w:rFonts w:eastAsia="Times New Roman" w:cs="Times New Roman"/>
          <w:color w:val="000000"/>
          <w:sz w:val="22"/>
          <w:lang w:eastAsia="it-IT"/>
        </w:rPr>
        <w:t xml:space="preserve"> </w:t>
      </w:r>
      <w:proofErr w:type="spellStart"/>
      <w:r w:rsidRPr="002B73F4">
        <w:rPr>
          <w:rFonts w:eastAsia="Times New Roman" w:cs="Times New Roman"/>
          <w:color w:val="000000"/>
          <w:sz w:val="22"/>
          <w:lang w:eastAsia="it-IT"/>
        </w:rPr>
        <w:t>laetitia</w:t>
      </w:r>
      <w:proofErr w:type="spellEnd"/>
      <w:r w:rsidRPr="002B73F4">
        <w:rPr>
          <w:rFonts w:eastAsia="Times New Roman" w:cs="Times New Roman"/>
          <w:color w:val="000000"/>
          <w:sz w:val="22"/>
          <w:lang w:eastAsia="it-IT"/>
        </w:rPr>
        <w:t xml:space="preserve">”: </w:t>
      </w:r>
      <w:r w:rsidR="00D44579" w:rsidRPr="002B73F4">
        <w:rPr>
          <w:rFonts w:eastAsia="Times New Roman" w:cs="Times New Roman"/>
          <w:color w:val="000000"/>
          <w:sz w:val="22"/>
          <w:lang w:eastAsia="it-IT"/>
        </w:rPr>
        <w:tab/>
      </w:r>
      <w:r w:rsidR="00D44579" w:rsidRPr="002B73F4">
        <w:rPr>
          <w:rFonts w:eastAsia="Times New Roman" w:cs="Times New Roman"/>
          <w:color w:val="000000"/>
          <w:sz w:val="22"/>
          <w:lang w:eastAsia="it-IT"/>
        </w:rPr>
        <w:tab/>
      </w:r>
    </w:p>
    <w:p w:rsidR="00533245" w:rsidRPr="002B73F4" w:rsidRDefault="00533245" w:rsidP="00432B98">
      <w:pPr>
        <w:shd w:val="clear" w:color="auto" w:fill="FFFFFF"/>
        <w:spacing w:line="240" w:lineRule="atLeast"/>
        <w:ind w:left="284" w:hanging="284"/>
        <w:jc w:val="both"/>
        <w:rPr>
          <w:rFonts w:eastAsia="Times New Roman" w:cs="Times New Roman"/>
          <w:color w:val="000000"/>
          <w:sz w:val="22"/>
          <w:lang w:eastAsia="it-IT"/>
        </w:rPr>
      </w:pPr>
    </w:p>
    <w:p w:rsidR="00432B98" w:rsidRPr="002B73F4" w:rsidRDefault="00432B98" w:rsidP="006E3798">
      <w:pPr>
        <w:shd w:val="clear" w:color="auto" w:fill="FFFFFF"/>
        <w:spacing w:line="240" w:lineRule="atLeast"/>
        <w:jc w:val="both"/>
        <w:rPr>
          <w:rFonts w:eastAsia="Times New Roman" w:cs="Times New Roman"/>
          <w:color w:val="000000"/>
          <w:sz w:val="22"/>
          <w:lang w:eastAsia="it-IT"/>
        </w:rPr>
      </w:pPr>
      <w:bookmarkStart w:id="2" w:name="Il_nostro_amore_quotidiano_"/>
      <w:bookmarkEnd w:id="1"/>
      <w:r w:rsidRPr="002B73F4">
        <w:rPr>
          <w:rFonts w:eastAsia="Times New Roman" w:cs="Times New Roman"/>
          <w:b/>
          <w:bCs/>
          <w:color w:val="000000"/>
          <w:sz w:val="22"/>
          <w:lang w:eastAsia="it-IT"/>
        </w:rPr>
        <w:t>Il nostro amore quotidiano</w:t>
      </w:r>
      <w:bookmarkEnd w:id="2"/>
    </w:p>
    <w:p w:rsidR="00432B98" w:rsidRPr="002B73F4" w:rsidRDefault="00432B98" w:rsidP="006E3798">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Nel cosiddetto inno alla carità scritto da San Paolo, riscontriamo alcune caratteristiche del vero amore:</w:t>
      </w:r>
    </w:p>
    <w:p w:rsidR="00432B98" w:rsidRPr="009C1094" w:rsidRDefault="00432B98" w:rsidP="006E3798">
      <w:pPr>
        <w:shd w:val="clear" w:color="auto" w:fill="FFFFFF"/>
        <w:spacing w:line="240" w:lineRule="atLeast"/>
        <w:ind w:firstLine="708"/>
        <w:jc w:val="both"/>
        <w:rPr>
          <w:rFonts w:eastAsia="Times New Roman" w:cs="Times New Roman"/>
          <w:color w:val="000000"/>
          <w:sz w:val="16"/>
          <w:szCs w:val="16"/>
          <w:lang w:eastAsia="it-IT"/>
        </w:rPr>
      </w:pPr>
      <w:r w:rsidRPr="002B73F4">
        <w:rPr>
          <w:rFonts w:eastAsia="Times New Roman" w:cs="Times New Roman"/>
          <w:b/>
          <w:color w:val="000000"/>
          <w:sz w:val="22"/>
          <w:lang w:eastAsia="it-IT"/>
        </w:rPr>
        <w:t>«La carità è paziente,</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benevola è la carità;</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non è invidiosa,</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non si vanta,</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non si gonfia d’orgoglio,</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non manca di rispetto,</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non cerca il proprio interesse, non si adira,</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non tiene conto del male ricevuto, non gode dell’ingiustizia ma si rallegra della verità.</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Tutto scusa,</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tutto crede,</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tutto spera,</w:t>
      </w:r>
      <w:r w:rsidR="006E3798" w:rsidRPr="002B73F4">
        <w:rPr>
          <w:rFonts w:eastAsia="Times New Roman" w:cs="Times New Roman"/>
          <w:b/>
          <w:color w:val="000000"/>
          <w:sz w:val="22"/>
          <w:lang w:eastAsia="it-IT"/>
        </w:rPr>
        <w:t xml:space="preserve"> </w:t>
      </w:r>
      <w:r w:rsidRPr="002B73F4">
        <w:rPr>
          <w:rFonts w:eastAsia="Times New Roman" w:cs="Times New Roman"/>
          <w:b/>
          <w:color w:val="000000"/>
          <w:sz w:val="22"/>
          <w:lang w:eastAsia="it-IT"/>
        </w:rPr>
        <w:t xml:space="preserve">tutto sopporta»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 xml:space="preserve">1 </w:t>
      </w:r>
      <w:proofErr w:type="spellStart"/>
      <w:r w:rsidRPr="009C1094">
        <w:rPr>
          <w:rFonts w:eastAsia="Times New Roman" w:cs="Times New Roman"/>
          <w:i/>
          <w:iCs/>
          <w:color w:val="000000"/>
          <w:sz w:val="16"/>
          <w:szCs w:val="16"/>
          <w:lang w:eastAsia="it-IT"/>
        </w:rPr>
        <w:t>Cor</w:t>
      </w:r>
      <w:proofErr w:type="spellEnd"/>
      <w:r w:rsidRPr="009C1094">
        <w:rPr>
          <w:rFonts w:eastAsia="Times New Roman" w:cs="Times New Roman"/>
          <w:color w:val="000000"/>
          <w:sz w:val="16"/>
          <w:szCs w:val="16"/>
          <w:lang w:eastAsia="it-IT"/>
        </w:rPr>
        <w:t> 13,4-7).</w:t>
      </w:r>
    </w:p>
    <w:p w:rsidR="00432B98" w:rsidRPr="002B73F4" w:rsidRDefault="00432B98" w:rsidP="006E3798">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Questo si vive e si coltiva nella vita che condividono tutti i giorni gli sposi, tra di loro e con i loro figli. Perciò è prezioso soffermarsi a precisare il senso delle espressioni di questo testo, per tentarne un’applicazione all’esistenza concreta di ogni famiglia.</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3" w:name="Pazienza"/>
      <w:r w:rsidRPr="0057690E">
        <w:rPr>
          <w:rFonts w:eastAsia="Times New Roman" w:cs="Times New Roman"/>
          <w:b/>
          <w:i/>
          <w:iCs/>
          <w:color w:val="000000"/>
          <w:sz w:val="22"/>
          <w:u w:val="single"/>
          <w:lang w:eastAsia="it-IT"/>
        </w:rPr>
        <w:t>Pazienza</w:t>
      </w:r>
      <w:bookmarkEnd w:id="3"/>
    </w:p>
    <w:p w:rsidR="00432B98" w:rsidRPr="002B73F4" w:rsidRDefault="00432B98" w:rsidP="006E3798">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La traduzione non è semplicemente “che sopporta ogni cosa”, Il senso si coglie dalla traduzione greca dell’Antico Testamento, dove si afferma che </w:t>
      </w:r>
      <w:r w:rsidRPr="005125DD">
        <w:rPr>
          <w:rFonts w:eastAsia="Times New Roman" w:cs="Times New Roman"/>
          <w:b/>
          <w:color w:val="000000"/>
          <w:sz w:val="22"/>
          <w:lang w:eastAsia="it-IT"/>
        </w:rPr>
        <w:t>Dio è «lento all’ira</w:t>
      </w:r>
      <w:r w:rsidRPr="002B73F4">
        <w:rPr>
          <w:rFonts w:eastAsia="Times New Roman" w:cs="Times New Roman"/>
          <w:color w:val="000000"/>
          <w:sz w:val="22"/>
          <w:lang w:eastAsia="it-IT"/>
        </w:rPr>
        <w:t xml:space="preserve">» </w:t>
      </w:r>
      <w:r w:rsidRPr="009C1094">
        <w:rPr>
          <w:rFonts w:eastAsia="Times New Roman" w:cs="Times New Roman"/>
          <w:color w:val="000000"/>
          <w:sz w:val="16"/>
          <w:szCs w:val="16"/>
          <w:lang w:eastAsia="it-IT"/>
        </w:rPr>
        <w:t>(</w:t>
      </w:r>
      <w:proofErr w:type="spellStart"/>
      <w:r w:rsidRPr="009C1094">
        <w:rPr>
          <w:rFonts w:eastAsia="Times New Roman" w:cs="Times New Roman"/>
          <w:i/>
          <w:iCs/>
          <w:color w:val="000000"/>
          <w:sz w:val="16"/>
          <w:szCs w:val="16"/>
          <w:lang w:eastAsia="it-IT"/>
        </w:rPr>
        <w:t>Es</w:t>
      </w:r>
      <w:proofErr w:type="spellEnd"/>
      <w:r w:rsidRPr="009C1094">
        <w:rPr>
          <w:rFonts w:eastAsia="Times New Roman" w:cs="Times New Roman"/>
          <w:color w:val="000000"/>
          <w:sz w:val="16"/>
          <w:szCs w:val="16"/>
          <w:lang w:eastAsia="it-IT"/>
        </w:rPr>
        <w:t> 34,6; </w:t>
      </w:r>
      <w:proofErr w:type="spellStart"/>
      <w:r w:rsidRPr="009C1094">
        <w:rPr>
          <w:rFonts w:eastAsia="Times New Roman" w:cs="Times New Roman"/>
          <w:i/>
          <w:iCs/>
          <w:color w:val="000000"/>
          <w:sz w:val="16"/>
          <w:szCs w:val="16"/>
          <w:lang w:eastAsia="it-IT"/>
        </w:rPr>
        <w:t>Nm</w:t>
      </w:r>
      <w:proofErr w:type="spellEnd"/>
      <w:r w:rsidRPr="009C1094">
        <w:rPr>
          <w:rFonts w:eastAsia="Times New Roman" w:cs="Times New Roman"/>
          <w:color w:val="000000"/>
          <w:sz w:val="16"/>
          <w:szCs w:val="16"/>
          <w:lang w:eastAsia="it-IT"/>
        </w:rPr>
        <w:t> 14,18).</w:t>
      </w:r>
      <w:r w:rsidRPr="002B73F4">
        <w:rPr>
          <w:rFonts w:eastAsia="Times New Roman" w:cs="Times New Roman"/>
          <w:color w:val="000000"/>
          <w:sz w:val="22"/>
          <w:lang w:eastAsia="it-IT"/>
        </w:rPr>
        <w:t xml:space="preserve"> Si mostra quando la persona non si lascia guidare dagli impulsi e evita di aggredire. È una caratteristica del Dio dell’Alleanza che chiama ad imitarlo anche all’interno della vita familiare. I testi in cui Paolo fa uso di questo termine si devono leggere sullo sfondo del libro della Sapienza </w:t>
      </w:r>
      <w:r w:rsidRPr="009C1094">
        <w:rPr>
          <w:rFonts w:eastAsia="Times New Roman" w:cs="Times New Roman"/>
          <w:color w:val="000000"/>
          <w:sz w:val="16"/>
          <w:szCs w:val="16"/>
          <w:lang w:eastAsia="it-IT"/>
        </w:rPr>
        <w:t>(cfr 11,23; 12,2.15-18):</w:t>
      </w:r>
      <w:r w:rsidRPr="002B73F4">
        <w:rPr>
          <w:rFonts w:eastAsia="Times New Roman" w:cs="Times New Roman"/>
          <w:color w:val="000000"/>
          <w:sz w:val="22"/>
          <w:lang w:eastAsia="it-IT"/>
        </w:rPr>
        <w:t xml:space="preserve"> nello stesso tempo in cui si loda la moderazione di Dio al fine di dare spazio al pentimento, si insiste sul suo potere che si manifesta quando agisce con misericordia. La pazienza di Dio è esercizio di misericordia verso il peccatore e manifesta l’autentico potere.</w:t>
      </w:r>
    </w:p>
    <w:p w:rsidR="00432B98" w:rsidRPr="002B73F4" w:rsidRDefault="00432B98" w:rsidP="00F75F1B">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Essere pazienti non significa lasciare che ci maltrattino continuamente, o tollerare aggressioni fisiche, o permettere che ci trattino come oggetti. Il problema si pone quando pretendiamo che le relazioni siano idilliache o che le persone siano perfette, o quando ci collochiamo al centro e aspettiamo unicamente che si faccia la nostra volontà. Allora tutto ci spazientisce, tutto ci porta a reagire con aggressività. Se non coltiviamo la pazienza, avremo sempre delle scuse per rispondere con ira, e alla fine diventeremo persone che non sanno convivere, </w:t>
      </w:r>
      <w:r w:rsidRPr="005125DD">
        <w:rPr>
          <w:rFonts w:eastAsia="Times New Roman" w:cs="Times New Roman"/>
          <w:b/>
          <w:color w:val="000000"/>
          <w:sz w:val="22"/>
          <w:lang w:eastAsia="it-IT"/>
        </w:rPr>
        <w:t>antisociali incapaci di dominare gli impulsi, e la famiglia si trasformerà in un campo di battaglia</w:t>
      </w:r>
      <w:r w:rsidRPr="002B73F4">
        <w:rPr>
          <w:rFonts w:eastAsia="Times New Roman" w:cs="Times New Roman"/>
          <w:color w:val="000000"/>
          <w:sz w:val="22"/>
          <w:lang w:eastAsia="it-IT"/>
        </w:rPr>
        <w:t xml:space="preserve">. Per questo la Parola di Dio ci esorta: «Scompaiano da voi ogni asprezza, sdegno, ira, grida e maldicenze con ogni sorta di malignità» </w:t>
      </w:r>
      <w:r w:rsidRPr="009C1094">
        <w:rPr>
          <w:rFonts w:eastAsia="Times New Roman" w:cs="Times New Roman"/>
          <w:color w:val="000000"/>
          <w:sz w:val="16"/>
          <w:szCs w:val="16"/>
          <w:lang w:eastAsia="it-IT"/>
        </w:rPr>
        <w:t>(</w:t>
      </w:r>
      <w:proofErr w:type="spellStart"/>
      <w:r w:rsidRPr="009C1094">
        <w:rPr>
          <w:rFonts w:eastAsia="Times New Roman" w:cs="Times New Roman"/>
          <w:i/>
          <w:iCs/>
          <w:color w:val="000000"/>
          <w:sz w:val="16"/>
          <w:szCs w:val="16"/>
          <w:lang w:eastAsia="it-IT"/>
        </w:rPr>
        <w:t>Ef</w:t>
      </w:r>
      <w:proofErr w:type="spellEnd"/>
      <w:r w:rsidRPr="009C1094">
        <w:rPr>
          <w:rFonts w:eastAsia="Times New Roman" w:cs="Times New Roman"/>
          <w:color w:val="000000"/>
          <w:sz w:val="16"/>
          <w:szCs w:val="16"/>
          <w:lang w:eastAsia="it-IT"/>
        </w:rPr>
        <w:t> 4,31).</w:t>
      </w:r>
      <w:r w:rsidRPr="002B73F4">
        <w:rPr>
          <w:rFonts w:eastAsia="Times New Roman" w:cs="Times New Roman"/>
          <w:color w:val="000000"/>
          <w:sz w:val="22"/>
          <w:lang w:eastAsia="it-IT"/>
        </w:rPr>
        <w:t xml:space="preserve"> Questa pazienza si rafforza quando riconosco che anche l’altro possiede il diritto a vivere su questa terra insieme a me, così com’è. Non importa se è un fastidio per me, se altera i miei piani, se mi molesta con il suo modo di essere o con le sue idee, se non è in tutto come mi aspettavo. L’amore comporta sempre un senso di profonda compassione, che porta ad accettare l’altro come parte di questo mondo, anche quando agisce in un modo diverso da quello che io avrei desiderato.</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4" w:name="Atteggiamento_di_benevolenza_"/>
      <w:r w:rsidRPr="0057690E">
        <w:rPr>
          <w:rFonts w:eastAsia="Times New Roman" w:cs="Times New Roman"/>
          <w:b/>
          <w:i/>
          <w:iCs/>
          <w:color w:val="000000"/>
          <w:sz w:val="22"/>
          <w:u w:val="single"/>
          <w:lang w:eastAsia="it-IT"/>
        </w:rPr>
        <w:t>Atteggiamento di benevolenza</w:t>
      </w:r>
      <w:bookmarkEnd w:id="4"/>
    </w:p>
    <w:p w:rsidR="00432B98" w:rsidRPr="002B73F4" w:rsidRDefault="00432B98" w:rsidP="00C80775">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Paolo vuole mettere in chiaro che la “pazienza” nominata al primo posto non è un atteggiamento totalmente passivo, bensì è accompagnata da un’attività, da una reazione dinamica e creativa nei confronti degli altri. Indica che </w:t>
      </w:r>
      <w:r w:rsidRPr="009C1094">
        <w:rPr>
          <w:rFonts w:eastAsia="Times New Roman" w:cs="Times New Roman"/>
          <w:b/>
          <w:color w:val="000000"/>
          <w:sz w:val="22"/>
          <w:lang w:eastAsia="it-IT"/>
        </w:rPr>
        <w:t>l’amore fa del bene agli altri e li promuove</w:t>
      </w:r>
      <w:r w:rsidRPr="002B73F4">
        <w:rPr>
          <w:rFonts w:eastAsia="Times New Roman" w:cs="Times New Roman"/>
          <w:color w:val="000000"/>
          <w:sz w:val="22"/>
          <w:lang w:eastAsia="it-IT"/>
        </w:rPr>
        <w:t>. Perciò si traduce come “benevola”. Paolo vuole insistere sul fatto che l’amore non è solo un sentimento, ma che si deve intendere nel senso che il verbo “amare”</w:t>
      </w:r>
      <w:r w:rsidR="00C80775" w:rsidRPr="002B73F4">
        <w:rPr>
          <w:rFonts w:eastAsia="Times New Roman" w:cs="Times New Roman"/>
          <w:color w:val="000000"/>
          <w:sz w:val="22"/>
          <w:lang w:eastAsia="it-IT"/>
        </w:rPr>
        <w:t xml:space="preserve"> significa</w:t>
      </w:r>
      <w:r w:rsidRPr="002B73F4">
        <w:rPr>
          <w:rFonts w:eastAsia="Times New Roman" w:cs="Times New Roman"/>
          <w:color w:val="000000"/>
          <w:sz w:val="22"/>
          <w:lang w:eastAsia="it-IT"/>
        </w:rPr>
        <w:t xml:space="preserve">: “fare il bene”. Come diceva sant’Ignazio di </w:t>
      </w:r>
      <w:proofErr w:type="spellStart"/>
      <w:r w:rsidRPr="002B73F4">
        <w:rPr>
          <w:rFonts w:eastAsia="Times New Roman" w:cs="Times New Roman"/>
          <w:color w:val="000000"/>
          <w:sz w:val="22"/>
          <w:lang w:eastAsia="it-IT"/>
        </w:rPr>
        <w:t>Loyola</w:t>
      </w:r>
      <w:proofErr w:type="spellEnd"/>
      <w:r w:rsidRPr="002B73F4">
        <w:rPr>
          <w:rFonts w:eastAsia="Times New Roman" w:cs="Times New Roman"/>
          <w:color w:val="000000"/>
          <w:sz w:val="22"/>
          <w:lang w:eastAsia="it-IT"/>
        </w:rPr>
        <w:t>, «l’amore si deve porre più nelle opere che nelle parole». In questo modo può mostrare tutta la sua fecondità, e ci permette di sperimentare la felicità di dare, la nobiltà e la grandezza di donarsi in modo sovrabbondante, senza misurare, senza esigere ricompense, per il solo gusto di dare e di servire.</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5" w:name="Guarendo_l’invidia_"/>
      <w:r w:rsidRPr="0057690E">
        <w:rPr>
          <w:rFonts w:eastAsia="Times New Roman" w:cs="Times New Roman"/>
          <w:b/>
          <w:i/>
          <w:iCs/>
          <w:color w:val="000000"/>
          <w:sz w:val="22"/>
          <w:u w:val="single"/>
          <w:lang w:eastAsia="it-IT"/>
        </w:rPr>
        <w:t>Guarendo l’invidia</w:t>
      </w:r>
      <w:bookmarkEnd w:id="5"/>
    </w:p>
    <w:p w:rsidR="00432B98" w:rsidRPr="002B73F4" w:rsidRDefault="00432B98" w:rsidP="00C80775">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Quindi si rifiuta come contrario all’amore un atteggiamento espresso con il termine</w:t>
      </w:r>
      <w:r w:rsidR="00C80775" w:rsidRPr="002B73F4">
        <w:rPr>
          <w:rFonts w:eastAsia="Times New Roman" w:cs="Times New Roman"/>
          <w:color w:val="000000"/>
          <w:sz w:val="22"/>
          <w:lang w:eastAsia="it-IT"/>
        </w:rPr>
        <w:t xml:space="preserve"> </w:t>
      </w:r>
      <w:r w:rsidRPr="002B73F4">
        <w:rPr>
          <w:rFonts w:eastAsia="Times New Roman" w:cs="Times New Roman"/>
          <w:color w:val="000000"/>
          <w:sz w:val="22"/>
          <w:lang w:eastAsia="it-IT"/>
        </w:rPr>
        <w:t xml:space="preserve">gelosia o invidia. </w:t>
      </w:r>
      <w:r w:rsidR="00C80775" w:rsidRPr="009C1094">
        <w:rPr>
          <w:rFonts w:eastAsia="Times New Roman" w:cs="Times New Roman"/>
          <w:b/>
          <w:color w:val="000000"/>
          <w:sz w:val="22"/>
          <w:lang w:eastAsia="it-IT"/>
        </w:rPr>
        <w:t>N</w:t>
      </w:r>
      <w:r w:rsidRPr="009C1094">
        <w:rPr>
          <w:rFonts w:eastAsia="Times New Roman" w:cs="Times New Roman"/>
          <w:b/>
          <w:color w:val="000000"/>
          <w:sz w:val="22"/>
          <w:lang w:eastAsia="it-IT"/>
        </w:rPr>
        <w:t>ell’amore non c’è posto per il provare dispiacere a causa del bene dell’altro</w:t>
      </w:r>
      <w:r w:rsidRPr="002B73F4">
        <w:rPr>
          <w:rFonts w:eastAsia="Times New Roman" w:cs="Times New Roman"/>
          <w:color w:val="000000"/>
          <w:sz w:val="22"/>
          <w:lang w:eastAsia="it-IT"/>
        </w:rPr>
        <w:t xml:space="preserve"> </w:t>
      </w:r>
      <w:r w:rsidRPr="009C1094">
        <w:rPr>
          <w:rFonts w:eastAsia="Times New Roman" w:cs="Times New Roman"/>
          <w:color w:val="000000"/>
          <w:sz w:val="16"/>
          <w:szCs w:val="16"/>
          <w:lang w:eastAsia="it-IT"/>
        </w:rPr>
        <w:t>(cfr </w:t>
      </w:r>
      <w:r w:rsidRPr="009C1094">
        <w:rPr>
          <w:rFonts w:eastAsia="Times New Roman" w:cs="Times New Roman"/>
          <w:i/>
          <w:iCs/>
          <w:color w:val="000000"/>
          <w:sz w:val="16"/>
          <w:szCs w:val="16"/>
          <w:lang w:eastAsia="it-IT"/>
        </w:rPr>
        <w:t>At</w:t>
      </w:r>
      <w:r w:rsidRPr="009C1094">
        <w:rPr>
          <w:rFonts w:eastAsia="Times New Roman" w:cs="Times New Roman"/>
          <w:b/>
          <w:bCs/>
          <w:color w:val="000000"/>
          <w:sz w:val="16"/>
          <w:szCs w:val="16"/>
          <w:lang w:eastAsia="it-IT"/>
        </w:rPr>
        <w:t> </w:t>
      </w:r>
      <w:r w:rsidRPr="009C1094">
        <w:rPr>
          <w:rFonts w:eastAsia="Times New Roman" w:cs="Times New Roman"/>
          <w:color w:val="000000"/>
          <w:sz w:val="16"/>
          <w:szCs w:val="16"/>
          <w:lang w:eastAsia="it-IT"/>
        </w:rPr>
        <w:t>7,9; 17,5).</w:t>
      </w:r>
      <w:r w:rsidRPr="002B73F4">
        <w:rPr>
          <w:rFonts w:eastAsia="Times New Roman" w:cs="Times New Roman"/>
          <w:color w:val="000000"/>
          <w:sz w:val="22"/>
          <w:lang w:eastAsia="it-IT"/>
        </w:rPr>
        <w:t xml:space="preserve"> L’invidia è una tristezza per il bene altrui che dimostra che non ci interessa la felicità degli altri, poiché siamo </w:t>
      </w:r>
      <w:r w:rsidRPr="002B73F4">
        <w:rPr>
          <w:rFonts w:eastAsia="Times New Roman" w:cs="Times New Roman"/>
          <w:color w:val="000000"/>
          <w:sz w:val="22"/>
          <w:lang w:eastAsia="it-IT"/>
        </w:rPr>
        <w:lastRenderedPageBreak/>
        <w:t>esclusivamente concentrati sul nostro benessere. Mentre l’amore ci fa uscire da noi stessi, l’invidia ci porta a centrarci sul nostro io. Il vero amore apprezza i successi degli altri, non li sente come una minaccia, e si libera del sapore amaro dell’invidia. Accetta il fatto che ognuno ha doni differenti e strade diverse nella vita. Dunque fa in modo di scoprire la propria strada per essere felice, lasciando che gli altri trovino la loro.</w:t>
      </w:r>
    </w:p>
    <w:p w:rsidR="00432B98" w:rsidRPr="002B73F4" w:rsidRDefault="00432B98" w:rsidP="00C80775">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L’amore ci porta a un sincero apprezzamento di ciascun essere umano, riconoscendo il suo diritto alla felicità. Amo quella persona, la guardo con lo sguardo di Dio Padre, che ci dona tutto «perché possiamo goderne»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 xml:space="preserve">1 </w:t>
      </w:r>
      <w:proofErr w:type="spellStart"/>
      <w:r w:rsidRPr="009C1094">
        <w:rPr>
          <w:rFonts w:eastAsia="Times New Roman" w:cs="Times New Roman"/>
          <w:i/>
          <w:iCs/>
          <w:color w:val="000000"/>
          <w:sz w:val="16"/>
          <w:szCs w:val="16"/>
          <w:lang w:eastAsia="it-IT"/>
        </w:rPr>
        <w:t>Tm</w:t>
      </w:r>
      <w:proofErr w:type="spellEnd"/>
      <w:r w:rsidRPr="009C1094">
        <w:rPr>
          <w:rFonts w:eastAsia="Times New Roman" w:cs="Times New Roman"/>
          <w:color w:val="000000"/>
          <w:sz w:val="16"/>
          <w:szCs w:val="16"/>
          <w:lang w:eastAsia="it-IT"/>
        </w:rPr>
        <w:t> 6,17),</w:t>
      </w:r>
      <w:r w:rsidRPr="002B73F4">
        <w:rPr>
          <w:rFonts w:eastAsia="Times New Roman" w:cs="Times New Roman"/>
          <w:color w:val="000000"/>
          <w:sz w:val="22"/>
          <w:lang w:eastAsia="it-IT"/>
        </w:rPr>
        <w:t xml:space="preserve"> e dunque accetto dentro di me che possa godere di un buon momento. </w:t>
      </w:r>
      <w:r w:rsidR="00C80775" w:rsidRPr="002B73F4">
        <w:rPr>
          <w:rFonts w:eastAsia="Times New Roman" w:cs="Times New Roman"/>
          <w:color w:val="000000"/>
          <w:sz w:val="22"/>
          <w:lang w:eastAsia="it-IT"/>
        </w:rPr>
        <w:t>Altra cosa è</w:t>
      </w:r>
      <w:r w:rsidRPr="002B73F4">
        <w:rPr>
          <w:rFonts w:eastAsia="Times New Roman" w:cs="Times New Roman"/>
          <w:color w:val="000000"/>
          <w:sz w:val="22"/>
          <w:lang w:eastAsia="it-IT"/>
        </w:rPr>
        <w:t xml:space="preserve"> rifiutare l’ingiustizia per il fatto che alcuni hanno troppo e altri non hanno nulla, o quella che mi spinge a far sì che anche quanti sono scartati dalla società possano vivere un po’ di gioia. Questo però non è invidia, ma desiderio di equità.</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6" w:name="Senza_vantarsi_o_gonfiarsi_"/>
      <w:r w:rsidRPr="0057690E">
        <w:rPr>
          <w:rFonts w:eastAsia="Times New Roman" w:cs="Times New Roman"/>
          <w:b/>
          <w:i/>
          <w:iCs/>
          <w:color w:val="000000"/>
          <w:sz w:val="22"/>
          <w:u w:val="single"/>
          <w:lang w:eastAsia="it-IT"/>
        </w:rPr>
        <w:t>Senza vantarsi o gonfiarsi</w:t>
      </w:r>
      <w:bookmarkEnd w:id="6"/>
    </w:p>
    <w:p w:rsidR="00C400F0" w:rsidRPr="002B73F4" w:rsidRDefault="00432B98" w:rsidP="00C80775">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Segue l’espressione che indica la </w:t>
      </w:r>
      <w:r w:rsidRPr="009C1094">
        <w:rPr>
          <w:rFonts w:eastAsia="Times New Roman" w:cs="Times New Roman"/>
          <w:b/>
          <w:color w:val="000000"/>
          <w:sz w:val="22"/>
          <w:lang w:eastAsia="it-IT"/>
        </w:rPr>
        <w:t xml:space="preserve">vanagloria, l’ansia di mostrarsi superiori per impressionare gli altri </w:t>
      </w:r>
      <w:r w:rsidRPr="002B73F4">
        <w:rPr>
          <w:rFonts w:eastAsia="Times New Roman" w:cs="Times New Roman"/>
          <w:color w:val="000000"/>
          <w:sz w:val="22"/>
          <w:lang w:eastAsia="it-IT"/>
        </w:rPr>
        <w:t xml:space="preserve">con un atteggiamento pedante e piuttosto aggressivo. Chi ama, non solo evita di parlare troppo di sé stesso, ma inoltre, poiché è centrato negli altri, sa mettersi al suo posto, senza pretendere di stare al centro. </w:t>
      </w:r>
      <w:r w:rsidR="00C80775" w:rsidRPr="002B73F4">
        <w:rPr>
          <w:rFonts w:eastAsia="Times New Roman" w:cs="Times New Roman"/>
          <w:color w:val="000000"/>
          <w:sz w:val="22"/>
          <w:lang w:eastAsia="it-IT"/>
        </w:rPr>
        <w:t>L</w:t>
      </w:r>
      <w:r w:rsidRPr="002B73F4">
        <w:rPr>
          <w:rFonts w:eastAsia="Times New Roman" w:cs="Times New Roman"/>
          <w:color w:val="000000"/>
          <w:sz w:val="22"/>
          <w:lang w:eastAsia="it-IT"/>
        </w:rPr>
        <w:t>’amore non è arrogante</w:t>
      </w:r>
      <w:r w:rsidR="00C80775" w:rsidRPr="002B73F4">
        <w:rPr>
          <w:rFonts w:eastAsia="Times New Roman" w:cs="Times New Roman"/>
          <w:color w:val="000000"/>
          <w:sz w:val="22"/>
          <w:lang w:eastAsia="it-IT"/>
        </w:rPr>
        <w:t>,</w:t>
      </w:r>
      <w:r w:rsidRPr="002B73F4">
        <w:rPr>
          <w:rFonts w:eastAsia="Times New Roman" w:cs="Times New Roman"/>
          <w:color w:val="000000"/>
          <w:sz w:val="22"/>
          <w:lang w:eastAsia="it-IT"/>
        </w:rPr>
        <w:t xml:space="preserve"> non si “ingrandisce” di fronte agli altri, e indica qualcosa di più sottile. Non è solo un’ossessione per mostrare le proprie qualità, ma fa anche perdere il senso della realtà. Ci si considera più grandi di quello che si è perché ci si crede più “spirituali” o “saggi”. Paolo usa questo verbo altre volte, per esempio per dire che «la conoscenza riempie di orgoglio, mentre l’amore edifica»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 xml:space="preserve">1 </w:t>
      </w:r>
      <w:proofErr w:type="spellStart"/>
      <w:r w:rsidRPr="009C1094">
        <w:rPr>
          <w:rFonts w:eastAsia="Times New Roman" w:cs="Times New Roman"/>
          <w:i/>
          <w:iCs/>
          <w:color w:val="000000"/>
          <w:sz w:val="16"/>
          <w:szCs w:val="16"/>
          <w:lang w:eastAsia="it-IT"/>
        </w:rPr>
        <w:t>Cor</w:t>
      </w:r>
      <w:proofErr w:type="spellEnd"/>
      <w:r w:rsidRPr="009C1094">
        <w:rPr>
          <w:rFonts w:eastAsia="Times New Roman" w:cs="Times New Roman"/>
          <w:color w:val="000000"/>
          <w:sz w:val="16"/>
          <w:szCs w:val="16"/>
          <w:lang w:eastAsia="it-IT"/>
        </w:rPr>
        <w:t> 8,1).</w:t>
      </w:r>
      <w:r w:rsidRPr="002B73F4">
        <w:rPr>
          <w:rFonts w:eastAsia="Times New Roman" w:cs="Times New Roman"/>
          <w:color w:val="000000"/>
          <w:sz w:val="22"/>
          <w:lang w:eastAsia="it-IT"/>
        </w:rPr>
        <w:t xml:space="preserve"> Vale a dire, alcuni si credono grandi perché sanno più degli altri, quando in realtà quello che ci rende grandi è l’amore che comprende, cura, sostiene il debole. </w:t>
      </w:r>
    </w:p>
    <w:p w:rsidR="00432B98" w:rsidRPr="009C1094" w:rsidRDefault="00432B98" w:rsidP="00C400F0">
      <w:pPr>
        <w:shd w:val="clear" w:color="auto" w:fill="FFFFFF"/>
        <w:spacing w:line="240" w:lineRule="atLeast"/>
        <w:ind w:firstLine="708"/>
        <w:jc w:val="both"/>
        <w:rPr>
          <w:rFonts w:eastAsia="Times New Roman" w:cs="Times New Roman"/>
          <w:color w:val="000000"/>
          <w:sz w:val="16"/>
          <w:szCs w:val="16"/>
          <w:lang w:eastAsia="it-IT"/>
        </w:rPr>
      </w:pPr>
      <w:r w:rsidRPr="002B73F4">
        <w:rPr>
          <w:rFonts w:eastAsia="Times New Roman" w:cs="Times New Roman"/>
          <w:color w:val="000000"/>
          <w:sz w:val="22"/>
          <w:lang w:eastAsia="it-IT"/>
        </w:rPr>
        <w:t xml:space="preserve">E’ importante che i cristiani vivano questo atteggiamento nel loro modo di trattare i familiari poco formati nella fede, fragili o meno sicuri nelle loro convinzioni. A volte accade il contrario: quelli che, nell’ambito della loro famiglia, si suppone siano cresciuti maggiormente, diventano arroganti e insopportabili. </w:t>
      </w:r>
      <w:r w:rsidRPr="009C1094">
        <w:rPr>
          <w:rFonts w:eastAsia="Times New Roman" w:cs="Times New Roman"/>
          <w:b/>
          <w:color w:val="000000"/>
          <w:sz w:val="22"/>
          <w:lang w:eastAsia="it-IT"/>
        </w:rPr>
        <w:t>L’atteggiamento dell’umiltà appare qui come qualcosa che è parte dell’amore</w:t>
      </w:r>
      <w:r w:rsidRPr="002B73F4">
        <w:rPr>
          <w:rFonts w:eastAsia="Times New Roman" w:cs="Times New Roman"/>
          <w:color w:val="000000"/>
          <w:sz w:val="22"/>
          <w:lang w:eastAsia="it-IT"/>
        </w:rPr>
        <w:t xml:space="preserve">, perché per poter comprendere, scusare e servire gli altri di cuore, è indispensabile guarire l’orgoglio e coltivare l’umiltà. Gesù ricordava ai suoi discepoli che nel mondo del potere ciascuno cerca di dominare l’altro, e per questo dice loro: «tra voi non sarà così»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Mt</w:t>
      </w:r>
      <w:r w:rsidRPr="009C1094">
        <w:rPr>
          <w:rFonts w:eastAsia="Times New Roman" w:cs="Times New Roman"/>
          <w:color w:val="000000"/>
          <w:sz w:val="16"/>
          <w:szCs w:val="16"/>
          <w:lang w:eastAsia="it-IT"/>
        </w:rPr>
        <w:t> 20,26).</w:t>
      </w:r>
      <w:r w:rsidRPr="002B73F4">
        <w:rPr>
          <w:rFonts w:eastAsia="Times New Roman" w:cs="Times New Roman"/>
          <w:color w:val="000000"/>
          <w:sz w:val="22"/>
          <w:lang w:eastAsia="it-IT"/>
        </w:rPr>
        <w:t xml:space="preserve"> La logica dell’amore cristiano non è quella di chi si sente superiore agli altri e ha bisogno di far loro sentire il suo potere, ma quella per cui «chi vuole diventare grande tra voi, sarà vostro servitore»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Mt</w:t>
      </w:r>
      <w:r w:rsidRPr="009C1094">
        <w:rPr>
          <w:rFonts w:eastAsia="Times New Roman" w:cs="Times New Roman"/>
          <w:color w:val="000000"/>
          <w:sz w:val="16"/>
          <w:szCs w:val="16"/>
          <w:lang w:eastAsia="it-IT"/>
        </w:rPr>
        <w:t> 20,27</w:t>
      </w:r>
      <w:r w:rsidRPr="002B73F4">
        <w:rPr>
          <w:rFonts w:eastAsia="Times New Roman" w:cs="Times New Roman"/>
          <w:color w:val="000000"/>
          <w:sz w:val="22"/>
          <w:lang w:eastAsia="it-IT"/>
        </w:rPr>
        <w:t xml:space="preserve">). Nella vita familiare non può regnare la logica del dominio degli uni sugli altri, o la competizione per vedere chi è più intelligente o potente, perché tale logica fa venir meno l’amore. Vale anche per la famiglia questo consiglio: «Rivestitevi tutti di umiltà gli uni verso gli altri, perché Dio resiste ai superbi, ma dà grazia agli umili»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 xml:space="preserve">1 </w:t>
      </w:r>
      <w:proofErr w:type="spellStart"/>
      <w:r w:rsidRPr="009C1094">
        <w:rPr>
          <w:rFonts w:eastAsia="Times New Roman" w:cs="Times New Roman"/>
          <w:i/>
          <w:iCs/>
          <w:color w:val="000000"/>
          <w:sz w:val="16"/>
          <w:szCs w:val="16"/>
          <w:lang w:eastAsia="it-IT"/>
        </w:rPr>
        <w:t>Pt</w:t>
      </w:r>
      <w:proofErr w:type="spellEnd"/>
      <w:r w:rsidRPr="009C1094">
        <w:rPr>
          <w:rFonts w:eastAsia="Times New Roman" w:cs="Times New Roman"/>
          <w:color w:val="000000"/>
          <w:sz w:val="16"/>
          <w:szCs w:val="16"/>
          <w:lang w:eastAsia="it-IT"/>
        </w:rPr>
        <w:t> 5,5).</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7" w:name="Amabilità"/>
      <w:r w:rsidRPr="0057690E">
        <w:rPr>
          <w:rFonts w:eastAsia="Times New Roman" w:cs="Times New Roman"/>
          <w:b/>
          <w:i/>
          <w:iCs/>
          <w:color w:val="000000"/>
          <w:sz w:val="22"/>
          <w:u w:val="single"/>
          <w:lang w:eastAsia="it-IT"/>
        </w:rPr>
        <w:t>Amabilità</w:t>
      </w:r>
      <w:bookmarkEnd w:id="7"/>
    </w:p>
    <w:p w:rsidR="00432B98" w:rsidRPr="002B73F4" w:rsidRDefault="00432B98" w:rsidP="00C400F0">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Amare significa anche rendersi amabili</w:t>
      </w:r>
      <w:r w:rsidR="00C400F0" w:rsidRPr="002B73F4">
        <w:rPr>
          <w:rFonts w:eastAsia="Times New Roman" w:cs="Times New Roman"/>
          <w:color w:val="000000"/>
          <w:sz w:val="22"/>
          <w:lang w:eastAsia="it-IT"/>
        </w:rPr>
        <w:t>.</w:t>
      </w:r>
      <w:r w:rsidRPr="002B73F4">
        <w:rPr>
          <w:rFonts w:eastAsia="Times New Roman" w:cs="Times New Roman"/>
          <w:color w:val="000000"/>
          <w:sz w:val="22"/>
          <w:lang w:eastAsia="it-IT"/>
        </w:rPr>
        <w:t xml:space="preserve"> </w:t>
      </w:r>
      <w:r w:rsidR="00C400F0" w:rsidRPr="009C1094">
        <w:rPr>
          <w:rFonts w:eastAsia="Times New Roman" w:cs="Times New Roman"/>
          <w:b/>
          <w:color w:val="000000"/>
          <w:sz w:val="22"/>
          <w:lang w:eastAsia="it-IT"/>
        </w:rPr>
        <w:t>L</w:t>
      </w:r>
      <w:r w:rsidRPr="009C1094">
        <w:rPr>
          <w:rFonts w:eastAsia="Times New Roman" w:cs="Times New Roman"/>
          <w:b/>
          <w:color w:val="000000"/>
          <w:sz w:val="22"/>
          <w:lang w:eastAsia="it-IT"/>
        </w:rPr>
        <w:t>’amore non opera in maniera rude, non agisce in modo scortese, non è duro nel tratto</w:t>
      </w:r>
      <w:r w:rsidRPr="002B73F4">
        <w:rPr>
          <w:rFonts w:eastAsia="Times New Roman" w:cs="Times New Roman"/>
          <w:color w:val="000000"/>
          <w:sz w:val="22"/>
          <w:lang w:eastAsia="it-IT"/>
        </w:rPr>
        <w:t>. I suoi modi, le sue parole, i suoi gesti, sono gradevoli e non aspri o rigidi. Detesta far soffrire gli altri. La cortesia «è una scuola di sensibilità e disinteresse» che esige dalla persona che «coltivi la sua mente e i suoi sensi, che impari ad ascoltare, a parlare e in certi momenti a tacere». Essere amabile non è uno stile che un cristiano possa scegliere o rifiutare: è parte delle esigenze irrinunciabili dell’amore, perciò «ogni essere umano è tenuto ad essere affabile con quelli che lo circondano». Ogni giorno, «entrare nella vita dell’altro, anche quando fa parte della nostra vita, chiede la delicatezza di un atteggiamento non invasivo, che rinnova la fiducia e il rispetto. […] E l’amore, quanto più è intimo e profondo, tanto più esige il rispetto della libertà e la capacità di attendere che l’altro apra la porta del suo cuore».</w:t>
      </w:r>
    </w:p>
    <w:p w:rsidR="00432B98" w:rsidRPr="002B73F4" w:rsidRDefault="00432B98" w:rsidP="00C400F0">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Per disporsi ad un vero incontro con l’altro, si richiede uno sguardo amabile posato su di lui. Questo non è possibile quando regna un pessimismo che mette in rilievo i difetti e gli errori altrui, forse per compensare i propri complessi. </w:t>
      </w:r>
      <w:r w:rsidRPr="009C1094">
        <w:rPr>
          <w:rFonts w:eastAsia="Times New Roman" w:cs="Times New Roman"/>
          <w:b/>
          <w:color w:val="000000"/>
          <w:sz w:val="22"/>
          <w:lang w:eastAsia="it-IT"/>
        </w:rPr>
        <w:t>Uno sguardo amabile ci permette di non soffermarci molto sui limiti dell’altro</w:t>
      </w:r>
      <w:r w:rsidRPr="002B73F4">
        <w:rPr>
          <w:rFonts w:eastAsia="Times New Roman" w:cs="Times New Roman"/>
          <w:color w:val="000000"/>
          <w:sz w:val="22"/>
          <w:lang w:eastAsia="it-IT"/>
        </w:rPr>
        <w:t xml:space="preserve">, e così possiamo tollerarlo e unirci in un progetto comune, anche se siamo differenti. L’amore amabile genera vincoli, coltiva legami, crea nuove reti d’integrazione, costruisce una solida trama sociale. In tal modo protegge sé stesso, perché senza senso di appartenenza non si può sostenere una dedizione agli altri, ognuno finisce per cercare unicamente la propria convenienza e la convivenza diventa impossibile. Una persona antisociale crede che gli altri esistano per soddisfare le sue necessità, e che quando lo fanno compiono solo il loro dovere. Dunque non c’è spazio per l’amabilità dell’amore e del suo linguaggio. Chi ama è capace di dire parole di incoraggiamento, che confortano, che danno forza, che consolano, che stimolano. Vediamo, per esempio, alcune parole che Gesù diceva alle persone: «Coraggio figlio!»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Mt</w:t>
      </w:r>
      <w:r w:rsidRPr="009C1094">
        <w:rPr>
          <w:rFonts w:eastAsia="Times New Roman" w:cs="Times New Roman"/>
          <w:color w:val="000000"/>
          <w:sz w:val="16"/>
          <w:szCs w:val="16"/>
          <w:lang w:eastAsia="it-IT"/>
        </w:rPr>
        <w:t> 9,2).</w:t>
      </w:r>
      <w:r w:rsidRPr="002B73F4">
        <w:rPr>
          <w:rFonts w:eastAsia="Times New Roman" w:cs="Times New Roman"/>
          <w:color w:val="000000"/>
          <w:sz w:val="22"/>
          <w:lang w:eastAsia="it-IT"/>
        </w:rPr>
        <w:t xml:space="preserve"> «Grande è la tua fede!»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Mt</w:t>
      </w:r>
      <w:r w:rsidRPr="009C1094">
        <w:rPr>
          <w:rFonts w:eastAsia="Times New Roman" w:cs="Times New Roman"/>
          <w:color w:val="000000"/>
          <w:sz w:val="16"/>
          <w:szCs w:val="16"/>
          <w:lang w:eastAsia="it-IT"/>
        </w:rPr>
        <w:t> 15,28).</w:t>
      </w:r>
      <w:r w:rsidRPr="002B73F4">
        <w:rPr>
          <w:rFonts w:eastAsia="Times New Roman" w:cs="Times New Roman"/>
          <w:color w:val="000000"/>
          <w:sz w:val="22"/>
          <w:lang w:eastAsia="it-IT"/>
        </w:rPr>
        <w:t xml:space="preserve"> «Alzati!»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Mc</w:t>
      </w:r>
      <w:r w:rsidRPr="009C1094">
        <w:rPr>
          <w:rFonts w:eastAsia="Times New Roman" w:cs="Times New Roman"/>
          <w:color w:val="000000"/>
          <w:sz w:val="16"/>
          <w:szCs w:val="16"/>
          <w:lang w:eastAsia="it-IT"/>
        </w:rPr>
        <w:t> 5,41).</w:t>
      </w:r>
      <w:r w:rsidRPr="002B73F4">
        <w:rPr>
          <w:rFonts w:eastAsia="Times New Roman" w:cs="Times New Roman"/>
          <w:color w:val="000000"/>
          <w:sz w:val="22"/>
          <w:lang w:eastAsia="it-IT"/>
        </w:rPr>
        <w:t xml:space="preserve"> «Va’ in pace» </w:t>
      </w:r>
      <w:r w:rsidRPr="009C1094">
        <w:rPr>
          <w:rFonts w:eastAsia="Times New Roman" w:cs="Times New Roman"/>
          <w:color w:val="000000"/>
          <w:sz w:val="16"/>
          <w:szCs w:val="16"/>
          <w:lang w:eastAsia="it-IT"/>
        </w:rPr>
        <w:t>(</w:t>
      </w:r>
      <w:proofErr w:type="spellStart"/>
      <w:r w:rsidRPr="009C1094">
        <w:rPr>
          <w:rFonts w:eastAsia="Times New Roman" w:cs="Times New Roman"/>
          <w:i/>
          <w:iCs/>
          <w:color w:val="000000"/>
          <w:sz w:val="16"/>
          <w:szCs w:val="16"/>
          <w:lang w:eastAsia="it-IT"/>
        </w:rPr>
        <w:t>Lc</w:t>
      </w:r>
      <w:proofErr w:type="spellEnd"/>
      <w:r w:rsidRPr="009C1094">
        <w:rPr>
          <w:rFonts w:eastAsia="Times New Roman" w:cs="Times New Roman"/>
          <w:color w:val="000000"/>
          <w:sz w:val="16"/>
          <w:szCs w:val="16"/>
          <w:lang w:eastAsia="it-IT"/>
        </w:rPr>
        <w:t> 7,50).</w:t>
      </w:r>
      <w:r w:rsidRPr="002B73F4">
        <w:rPr>
          <w:rFonts w:eastAsia="Times New Roman" w:cs="Times New Roman"/>
          <w:color w:val="000000"/>
          <w:sz w:val="22"/>
          <w:lang w:eastAsia="it-IT"/>
        </w:rPr>
        <w:t xml:space="preserve"> «Non abbiate paura»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Mt</w:t>
      </w:r>
      <w:r w:rsidRPr="009C1094">
        <w:rPr>
          <w:rFonts w:eastAsia="Times New Roman" w:cs="Times New Roman"/>
          <w:color w:val="000000"/>
          <w:sz w:val="16"/>
          <w:szCs w:val="16"/>
          <w:lang w:eastAsia="it-IT"/>
        </w:rPr>
        <w:t xml:space="preserve"> 14,27). </w:t>
      </w:r>
      <w:r w:rsidRPr="009C1094">
        <w:rPr>
          <w:rFonts w:eastAsia="Times New Roman" w:cs="Times New Roman"/>
          <w:color w:val="000000"/>
          <w:sz w:val="22"/>
          <w:lang w:eastAsia="it-IT"/>
        </w:rPr>
        <w:t xml:space="preserve">Non sono parole che umiliano, che rattristano, che irritano, che disprezzano. Nella famiglia bisogna imparare </w:t>
      </w:r>
      <w:r w:rsidRPr="002B73F4">
        <w:rPr>
          <w:rFonts w:eastAsia="Times New Roman" w:cs="Times New Roman"/>
          <w:color w:val="000000"/>
          <w:sz w:val="22"/>
          <w:lang w:eastAsia="it-IT"/>
        </w:rPr>
        <w:t>questo linguaggio amabile di Gesù.</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8" w:name="Distacco_generoso_"/>
      <w:r w:rsidRPr="0057690E">
        <w:rPr>
          <w:rFonts w:eastAsia="Times New Roman" w:cs="Times New Roman"/>
          <w:b/>
          <w:i/>
          <w:iCs/>
          <w:color w:val="000000"/>
          <w:sz w:val="22"/>
          <w:u w:val="single"/>
          <w:lang w:eastAsia="it-IT"/>
        </w:rPr>
        <w:lastRenderedPageBreak/>
        <w:t>Distacco generoso</w:t>
      </w:r>
      <w:bookmarkEnd w:id="8"/>
    </w:p>
    <w:p w:rsidR="00432B98" w:rsidRPr="009C1094" w:rsidRDefault="00432B98" w:rsidP="00C400F0">
      <w:pPr>
        <w:shd w:val="clear" w:color="auto" w:fill="FFFFFF"/>
        <w:spacing w:line="240" w:lineRule="atLeast"/>
        <w:ind w:firstLine="708"/>
        <w:jc w:val="both"/>
        <w:rPr>
          <w:rFonts w:eastAsia="Times New Roman" w:cs="Times New Roman"/>
          <w:color w:val="000000"/>
          <w:sz w:val="16"/>
          <w:szCs w:val="16"/>
          <w:lang w:eastAsia="it-IT"/>
        </w:rPr>
      </w:pPr>
      <w:r w:rsidRPr="002B73F4">
        <w:rPr>
          <w:rFonts w:eastAsia="Times New Roman" w:cs="Times New Roman"/>
          <w:color w:val="000000"/>
          <w:sz w:val="22"/>
          <w:lang w:eastAsia="it-IT"/>
        </w:rPr>
        <w:t xml:space="preserve">Abbiamo detto molte volte che per amare gli altri occorre prima amare sé stessi. Tuttavia, questo inno all’amore afferma che l’amore “non cerca il proprio interesse”, o che </w:t>
      </w:r>
      <w:r w:rsidRPr="009C1094">
        <w:rPr>
          <w:rFonts w:eastAsia="Times New Roman" w:cs="Times New Roman"/>
          <w:b/>
          <w:color w:val="000000"/>
          <w:sz w:val="22"/>
          <w:lang w:eastAsia="it-IT"/>
        </w:rPr>
        <w:t>“non cerca quello che è suo”.</w:t>
      </w:r>
      <w:r w:rsidRPr="002B73F4">
        <w:rPr>
          <w:rFonts w:eastAsia="Times New Roman" w:cs="Times New Roman"/>
          <w:color w:val="000000"/>
          <w:sz w:val="22"/>
          <w:lang w:eastAsia="it-IT"/>
        </w:rPr>
        <w:t xml:space="preserve"> Questa espressione si usa pure in un altro testo: «Ciascuno non cerchi l’interesse proprio, ma anche quello degli altri»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Fil</w:t>
      </w:r>
      <w:r w:rsidRPr="009C1094">
        <w:rPr>
          <w:rFonts w:eastAsia="Times New Roman" w:cs="Times New Roman"/>
          <w:color w:val="000000"/>
          <w:sz w:val="16"/>
          <w:szCs w:val="16"/>
          <w:lang w:eastAsia="it-IT"/>
        </w:rPr>
        <w:t> 2,4).</w:t>
      </w:r>
      <w:r w:rsidRPr="002B73F4">
        <w:rPr>
          <w:rFonts w:eastAsia="Times New Roman" w:cs="Times New Roman"/>
          <w:color w:val="000000"/>
          <w:sz w:val="22"/>
          <w:lang w:eastAsia="it-IT"/>
        </w:rPr>
        <w:t xml:space="preserve"> Davanti ad un’affermazione così chiara delle Scritture, bisogna evitare di attribuire priorità all’amore per sé stessi come se fosse più nobile del dono di sé stessi agli altri. Una certa priorità dell’amore per sé stessi può intendersi solamente come una condizione psicologica, in quanto chi è incapace di amare sé stesso incontra difficoltà ad amare gli altri: «Chi è cattivo con sé stesso con chi sarà buono? [...] Nessuno è peggiore di chi danneggia sé stesso» </w:t>
      </w:r>
      <w:r w:rsidRPr="009C1094">
        <w:rPr>
          <w:rFonts w:eastAsia="Times New Roman" w:cs="Times New Roman"/>
          <w:color w:val="000000"/>
          <w:sz w:val="16"/>
          <w:szCs w:val="16"/>
          <w:lang w:eastAsia="it-IT"/>
        </w:rPr>
        <w:t>(</w:t>
      </w:r>
      <w:r w:rsidRPr="009C1094">
        <w:rPr>
          <w:rFonts w:eastAsia="Times New Roman" w:cs="Times New Roman"/>
          <w:i/>
          <w:iCs/>
          <w:color w:val="000000"/>
          <w:sz w:val="16"/>
          <w:szCs w:val="16"/>
          <w:lang w:eastAsia="it-IT"/>
        </w:rPr>
        <w:t>Sir</w:t>
      </w:r>
      <w:r w:rsidRPr="009C1094">
        <w:rPr>
          <w:rFonts w:eastAsia="Times New Roman" w:cs="Times New Roman"/>
          <w:color w:val="000000"/>
          <w:sz w:val="16"/>
          <w:szCs w:val="16"/>
          <w:lang w:eastAsia="it-IT"/>
        </w:rPr>
        <w:t> 14,5-6).</w:t>
      </w:r>
    </w:p>
    <w:p w:rsidR="00432B98" w:rsidRPr="00DF2585" w:rsidRDefault="00432B98" w:rsidP="0069736F">
      <w:pPr>
        <w:shd w:val="clear" w:color="auto" w:fill="FFFFFF"/>
        <w:spacing w:line="240" w:lineRule="atLeast"/>
        <w:ind w:firstLine="708"/>
        <w:jc w:val="both"/>
        <w:rPr>
          <w:rFonts w:eastAsia="Times New Roman" w:cs="Times New Roman"/>
          <w:color w:val="000000"/>
          <w:sz w:val="16"/>
          <w:szCs w:val="16"/>
          <w:lang w:eastAsia="it-IT"/>
        </w:rPr>
      </w:pPr>
      <w:r w:rsidRPr="002B73F4">
        <w:rPr>
          <w:rFonts w:eastAsia="Times New Roman" w:cs="Times New Roman"/>
          <w:color w:val="000000"/>
          <w:sz w:val="22"/>
          <w:lang w:eastAsia="it-IT"/>
        </w:rPr>
        <w:t>Però lo stesso Tommaso d’Aquino ha spiegato che «</w:t>
      </w:r>
      <w:r w:rsidRPr="009C1094">
        <w:rPr>
          <w:rFonts w:eastAsia="Times New Roman" w:cs="Times New Roman"/>
          <w:b/>
          <w:color w:val="000000"/>
          <w:sz w:val="22"/>
          <w:lang w:eastAsia="it-IT"/>
        </w:rPr>
        <w:t>è più proprio della carità voler amare che voler essere amati»</w:t>
      </w:r>
      <w:r w:rsidRPr="002B73F4">
        <w:rPr>
          <w:rFonts w:eastAsia="Times New Roman" w:cs="Times New Roman"/>
          <w:color w:val="000000"/>
          <w:sz w:val="22"/>
          <w:lang w:eastAsia="it-IT"/>
        </w:rPr>
        <w:t xml:space="preserve"> e che, in effetti, «le madri, che sono quelle che amano di più, cercano più di amare che di essere amate». Perciò l’amore può spingersi oltre la giustizia e straripare gratuitamente, «senza sperarne nulla» </w:t>
      </w:r>
      <w:r w:rsidRPr="009C1094">
        <w:rPr>
          <w:rFonts w:eastAsia="Times New Roman" w:cs="Times New Roman"/>
          <w:color w:val="000000"/>
          <w:sz w:val="16"/>
          <w:szCs w:val="16"/>
          <w:lang w:eastAsia="it-IT"/>
        </w:rPr>
        <w:t>(</w:t>
      </w:r>
      <w:proofErr w:type="spellStart"/>
      <w:r w:rsidRPr="009C1094">
        <w:rPr>
          <w:rFonts w:eastAsia="Times New Roman" w:cs="Times New Roman"/>
          <w:i/>
          <w:iCs/>
          <w:color w:val="000000"/>
          <w:sz w:val="16"/>
          <w:szCs w:val="16"/>
          <w:lang w:eastAsia="it-IT"/>
        </w:rPr>
        <w:t>Lc</w:t>
      </w:r>
      <w:proofErr w:type="spellEnd"/>
      <w:r w:rsidRPr="009C1094">
        <w:rPr>
          <w:rFonts w:eastAsia="Times New Roman" w:cs="Times New Roman"/>
          <w:color w:val="000000"/>
          <w:sz w:val="16"/>
          <w:szCs w:val="16"/>
          <w:lang w:eastAsia="it-IT"/>
        </w:rPr>
        <w:t> 6,35),</w:t>
      </w:r>
      <w:r w:rsidRPr="002B73F4">
        <w:rPr>
          <w:rFonts w:eastAsia="Times New Roman" w:cs="Times New Roman"/>
          <w:color w:val="000000"/>
          <w:sz w:val="22"/>
          <w:lang w:eastAsia="it-IT"/>
        </w:rPr>
        <w:t xml:space="preserve"> fino ad arrivare all’amore più grande, che è «dare la vita» per gli altri </w:t>
      </w:r>
      <w:r w:rsidRPr="009C1094">
        <w:rPr>
          <w:rFonts w:eastAsia="Times New Roman" w:cs="Times New Roman"/>
          <w:color w:val="000000"/>
          <w:sz w:val="16"/>
          <w:szCs w:val="16"/>
          <w:lang w:eastAsia="it-IT"/>
        </w:rPr>
        <w:t>(</w:t>
      </w:r>
      <w:proofErr w:type="spellStart"/>
      <w:r w:rsidRPr="009C1094">
        <w:rPr>
          <w:rFonts w:eastAsia="Times New Roman" w:cs="Times New Roman"/>
          <w:i/>
          <w:iCs/>
          <w:color w:val="000000"/>
          <w:sz w:val="16"/>
          <w:szCs w:val="16"/>
          <w:lang w:eastAsia="it-IT"/>
        </w:rPr>
        <w:t>Gv</w:t>
      </w:r>
      <w:proofErr w:type="spellEnd"/>
      <w:r w:rsidRPr="009C1094">
        <w:rPr>
          <w:rFonts w:eastAsia="Times New Roman" w:cs="Times New Roman"/>
          <w:color w:val="000000"/>
          <w:sz w:val="16"/>
          <w:szCs w:val="16"/>
          <w:lang w:eastAsia="it-IT"/>
        </w:rPr>
        <w:t> 15,13).</w:t>
      </w:r>
      <w:r w:rsidRPr="002B73F4">
        <w:rPr>
          <w:rFonts w:eastAsia="Times New Roman" w:cs="Times New Roman"/>
          <w:color w:val="000000"/>
          <w:sz w:val="22"/>
          <w:lang w:eastAsia="it-IT"/>
        </w:rPr>
        <w:t xml:space="preserve"> È ancora possibile questa generosità che permette di donare gratuitamente, e di donare sino alla fine? Sicuramente è possibile, perché è ciò che chiede il Vangelo: «Gratuitamente avete ricevuto, gratuitamente date» </w:t>
      </w:r>
      <w:r w:rsidRPr="00DF2585">
        <w:rPr>
          <w:rFonts w:eastAsia="Times New Roman" w:cs="Times New Roman"/>
          <w:color w:val="000000"/>
          <w:sz w:val="16"/>
          <w:szCs w:val="16"/>
          <w:lang w:eastAsia="it-IT"/>
        </w:rPr>
        <w:t>(</w:t>
      </w:r>
      <w:r w:rsidRPr="00DF2585">
        <w:rPr>
          <w:rFonts w:eastAsia="Times New Roman" w:cs="Times New Roman"/>
          <w:i/>
          <w:iCs/>
          <w:color w:val="000000"/>
          <w:sz w:val="16"/>
          <w:szCs w:val="16"/>
          <w:lang w:eastAsia="it-IT"/>
        </w:rPr>
        <w:t>Mt</w:t>
      </w:r>
      <w:r w:rsidRPr="00DF2585">
        <w:rPr>
          <w:rFonts w:eastAsia="Times New Roman" w:cs="Times New Roman"/>
          <w:color w:val="000000"/>
          <w:sz w:val="16"/>
          <w:szCs w:val="16"/>
          <w:lang w:eastAsia="it-IT"/>
        </w:rPr>
        <w:t>10,8).</w:t>
      </w:r>
    </w:p>
    <w:p w:rsidR="00432B98" w:rsidRPr="00DF2585"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9" w:name="Senza_violenza_interiore_"/>
      <w:r w:rsidRPr="00DF2585">
        <w:rPr>
          <w:rFonts w:eastAsia="Times New Roman" w:cs="Times New Roman"/>
          <w:b/>
          <w:i/>
          <w:iCs/>
          <w:color w:val="000000"/>
          <w:sz w:val="22"/>
          <w:u w:val="single"/>
          <w:lang w:eastAsia="it-IT"/>
        </w:rPr>
        <w:t>Senza violenza interiore</w:t>
      </w:r>
      <w:bookmarkEnd w:id="9"/>
    </w:p>
    <w:p w:rsidR="00432B98" w:rsidRPr="002B73F4" w:rsidRDefault="00432B98" w:rsidP="0069736F">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Se la prima espressione dell’inno ci invitava alla pazienza che evita di reagire bruscamente di fronte alle debolezze o agli errori degli altri, adesso appare un’altra parola che si riferisce ad una reazione interiore di indignazione provocata da qualcosa di esterno. Si tratta di una violenza interna, di una irritazione non manifesta che ci mette sulla difensiva davanti agli altri, come se fossero nemici fastidiosi che occorre evitare. </w:t>
      </w:r>
      <w:r w:rsidRPr="00DF2585">
        <w:rPr>
          <w:rFonts w:eastAsia="Times New Roman" w:cs="Times New Roman"/>
          <w:b/>
          <w:color w:val="000000"/>
          <w:sz w:val="22"/>
          <w:lang w:eastAsia="it-IT"/>
        </w:rPr>
        <w:t>Alimentare tale aggressività intima non serve a nulla. Ci fa solo ammalare e finisce per isolarci.</w:t>
      </w:r>
      <w:r w:rsidRPr="002B73F4">
        <w:rPr>
          <w:rFonts w:eastAsia="Times New Roman" w:cs="Times New Roman"/>
          <w:color w:val="000000"/>
          <w:sz w:val="22"/>
          <w:lang w:eastAsia="it-IT"/>
        </w:rPr>
        <w:t xml:space="preserve"> L’indignazione è sana quando ci porta a reagire di fronte a una grave ingiustizia, ma è dannosa quando tende ad impregnare tutti i nostri atteggiamenti verso gli altri.</w:t>
      </w:r>
    </w:p>
    <w:p w:rsidR="00432B98" w:rsidRPr="002B73F4" w:rsidRDefault="00432B98" w:rsidP="0069736F">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Il Vangelo invita piuttosto a guardare la trave nel proprio occhio </w:t>
      </w:r>
      <w:r w:rsidRPr="00DF2585">
        <w:rPr>
          <w:rFonts w:eastAsia="Times New Roman" w:cs="Times New Roman"/>
          <w:color w:val="000000"/>
          <w:sz w:val="16"/>
          <w:szCs w:val="16"/>
          <w:lang w:eastAsia="it-IT"/>
        </w:rPr>
        <w:t>(cfr </w:t>
      </w:r>
      <w:r w:rsidRPr="00DF2585">
        <w:rPr>
          <w:rFonts w:eastAsia="Times New Roman" w:cs="Times New Roman"/>
          <w:i/>
          <w:iCs/>
          <w:color w:val="000000"/>
          <w:sz w:val="16"/>
          <w:szCs w:val="16"/>
          <w:lang w:eastAsia="it-IT"/>
        </w:rPr>
        <w:t>Mt</w:t>
      </w:r>
      <w:r w:rsidRPr="00DF2585">
        <w:rPr>
          <w:rFonts w:eastAsia="Times New Roman" w:cs="Times New Roman"/>
          <w:color w:val="000000"/>
          <w:sz w:val="16"/>
          <w:szCs w:val="16"/>
          <w:lang w:eastAsia="it-IT"/>
        </w:rPr>
        <w:t> 7,5),</w:t>
      </w:r>
      <w:r w:rsidRPr="002B73F4">
        <w:rPr>
          <w:rFonts w:eastAsia="Times New Roman" w:cs="Times New Roman"/>
          <w:color w:val="000000"/>
          <w:sz w:val="22"/>
          <w:lang w:eastAsia="it-IT"/>
        </w:rPr>
        <w:t xml:space="preserve"> e come cristiani non possiamo ignorare il costante invito della Parola di Dio a non alimentare l’ira: «Non lasciarti vincere dal male» </w:t>
      </w:r>
      <w:r w:rsidRPr="00DF2585">
        <w:rPr>
          <w:rFonts w:eastAsia="Times New Roman" w:cs="Times New Roman"/>
          <w:color w:val="000000"/>
          <w:sz w:val="16"/>
          <w:szCs w:val="16"/>
          <w:lang w:eastAsia="it-IT"/>
        </w:rPr>
        <w:t>(</w:t>
      </w:r>
      <w:proofErr w:type="spellStart"/>
      <w:r w:rsidRPr="00DF2585">
        <w:rPr>
          <w:rFonts w:eastAsia="Times New Roman" w:cs="Times New Roman"/>
          <w:i/>
          <w:iCs/>
          <w:color w:val="000000"/>
          <w:sz w:val="16"/>
          <w:szCs w:val="16"/>
          <w:lang w:eastAsia="it-IT"/>
        </w:rPr>
        <w:t>Rm</w:t>
      </w:r>
      <w:proofErr w:type="spellEnd"/>
      <w:r w:rsidRPr="00DF2585">
        <w:rPr>
          <w:rFonts w:eastAsia="Times New Roman" w:cs="Times New Roman"/>
          <w:color w:val="000000"/>
          <w:sz w:val="16"/>
          <w:szCs w:val="16"/>
          <w:lang w:eastAsia="it-IT"/>
        </w:rPr>
        <w:t> 12,21).</w:t>
      </w:r>
      <w:r w:rsidRPr="002B73F4">
        <w:rPr>
          <w:rFonts w:eastAsia="Times New Roman" w:cs="Times New Roman"/>
          <w:color w:val="000000"/>
          <w:sz w:val="22"/>
          <w:lang w:eastAsia="it-IT"/>
        </w:rPr>
        <w:t xml:space="preserve"> «E non stanchiamoci di fare il bene» (</w:t>
      </w:r>
      <w:r w:rsidRPr="002B73F4">
        <w:rPr>
          <w:rFonts w:eastAsia="Times New Roman" w:cs="Times New Roman"/>
          <w:i/>
          <w:iCs/>
          <w:color w:val="000000"/>
          <w:sz w:val="22"/>
          <w:lang w:eastAsia="it-IT"/>
        </w:rPr>
        <w:t>Gal</w:t>
      </w:r>
      <w:r w:rsidRPr="002B73F4">
        <w:rPr>
          <w:rFonts w:eastAsia="Times New Roman" w:cs="Times New Roman"/>
          <w:color w:val="000000"/>
          <w:sz w:val="22"/>
          <w:lang w:eastAsia="it-IT"/>
        </w:rPr>
        <w:t xml:space="preserve"> 6,9). Una cosa è sentire la forza dell’aggressività che erompe e altra cosa è acconsentire ad essa, lasciare che diventi un atteggiamento permanente: «Adiratevi, ma non peccate; non tramonti il sole sopra la vostra ira» </w:t>
      </w:r>
      <w:r w:rsidRPr="00DF2585">
        <w:rPr>
          <w:rFonts w:eastAsia="Times New Roman" w:cs="Times New Roman"/>
          <w:color w:val="000000"/>
          <w:sz w:val="16"/>
          <w:szCs w:val="16"/>
          <w:lang w:eastAsia="it-IT"/>
        </w:rPr>
        <w:t>(</w:t>
      </w:r>
      <w:proofErr w:type="spellStart"/>
      <w:r w:rsidRPr="00DF2585">
        <w:rPr>
          <w:rFonts w:eastAsia="Times New Roman" w:cs="Times New Roman"/>
          <w:i/>
          <w:iCs/>
          <w:color w:val="000000"/>
          <w:sz w:val="16"/>
          <w:szCs w:val="16"/>
          <w:lang w:eastAsia="it-IT"/>
        </w:rPr>
        <w:t>Ef</w:t>
      </w:r>
      <w:proofErr w:type="spellEnd"/>
      <w:r w:rsidRPr="00DF2585">
        <w:rPr>
          <w:rFonts w:eastAsia="Times New Roman" w:cs="Times New Roman"/>
          <w:color w:val="000000"/>
          <w:sz w:val="16"/>
          <w:szCs w:val="16"/>
          <w:lang w:eastAsia="it-IT"/>
        </w:rPr>
        <w:t> 4,26).</w:t>
      </w:r>
      <w:r w:rsidRPr="002B73F4">
        <w:rPr>
          <w:rFonts w:eastAsia="Times New Roman" w:cs="Times New Roman"/>
          <w:color w:val="000000"/>
          <w:sz w:val="22"/>
          <w:lang w:eastAsia="it-IT"/>
        </w:rPr>
        <w:t xml:space="preserve"> Perciò, non bisogna mai finire la giornata senza fare pace in famiglia. «E come devo fare la pace? Mettermi in ginocchio? No! Soltanto un piccolo gesto, una cosina così, e l’armonia familiare torna. Basta una carezza, senza parole. Ma mai finire la giornata in famiglia senza fare la pace!».</w:t>
      </w:r>
      <w:r w:rsidR="0069736F" w:rsidRPr="002B73F4">
        <w:rPr>
          <w:rFonts w:eastAsia="Times New Roman" w:cs="Times New Roman"/>
          <w:color w:val="000000"/>
          <w:sz w:val="22"/>
          <w:lang w:eastAsia="it-IT"/>
        </w:rPr>
        <w:t xml:space="preserve"> </w:t>
      </w:r>
      <w:r w:rsidRPr="002B73F4">
        <w:rPr>
          <w:rFonts w:eastAsia="Times New Roman" w:cs="Times New Roman"/>
          <w:color w:val="000000"/>
          <w:sz w:val="22"/>
          <w:lang w:eastAsia="it-IT"/>
        </w:rPr>
        <w:t xml:space="preserve">La reazione interiore di fronte a una molestia causata dagli altri dovrebbe essere anzitutto benedire nel cuore, desiderare il bene dell’altro, chiedere a Dio che lo liberi e lo guarisca: «Rispondete augurando il bene. A questo infatti siete stati chiamati da Dio per avere in eredità la sua benedizione» </w:t>
      </w:r>
      <w:r w:rsidRPr="00DF2585">
        <w:rPr>
          <w:rFonts w:eastAsia="Times New Roman" w:cs="Times New Roman"/>
          <w:color w:val="000000"/>
          <w:sz w:val="16"/>
          <w:szCs w:val="16"/>
          <w:lang w:eastAsia="it-IT"/>
        </w:rPr>
        <w:t>(</w:t>
      </w:r>
      <w:r w:rsidRPr="00DF2585">
        <w:rPr>
          <w:rFonts w:eastAsia="Times New Roman" w:cs="Times New Roman"/>
          <w:i/>
          <w:iCs/>
          <w:color w:val="000000"/>
          <w:sz w:val="16"/>
          <w:szCs w:val="16"/>
          <w:lang w:eastAsia="it-IT"/>
        </w:rPr>
        <w:t xml:space="preserve">1 </w:t>
      </w:r>
      <w:proofErr w:type="spellStart"/>
      <w:r w:rsidRPr="00DF2585">
        <w:rPr>
          <w:rFonts w:eastAsia="Times New Roman" w:cs="Times New Roman"/>
          <w:i/>
          <w:iCs/>
          <w:color w:val="000000"/>
          <w:sz w:val="16"/>
          <w:szCs w:val="16"/>
          <w:lang w:eastAsia="it-IT"/>
        </w:rPr>
        <w:t>Pt</w:t>
      </w:r>
      <w:proofErr w:type="spellEnd"/>
      <w:r w:rsidRPr="00DF2585">
        <w:rPr>
          <w:rFonts w:eastAsia="Times New Roman" w:cs="Times New Roman"/>
          <w:color w:val="000000"/>
          <w:sz w:val="16"/>
          <w:szCs w:val="16"/>
          <w:lang w:eastAsia="it-IT"/>
        </w:rPr>
        <w:t> 3,9).</w:t>
      </w:r>
      <w:r w:rsidRPr="002B73F4">
        <w:rPr>
          <w:rFonts w:eastAsia="Times New Roman" w:cs="Times New Roman"/>
          <w:color w:val="000000"/>
          <w:sz w:val="22"/>
          <w:lang w:eastAsia="it-IT"/>
        </w:rPr>
        <w:t xml:space="preserve"> Se dobbiamo lottare contro un male, facciamolo, ma diciamo sempre “no” alla violenza interiore.</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10" w:name="Perdono"/>
      <w:r w:rsidRPr="0057690E">
        <w:rPr>
          <w:rFonts w:eastAsia="Times New Roman" w:cs="Times New Roman"/>
          <w:b/>
          <w:i/>
          <w:iCs/>
          <w:color w:val="000000"/>
          <w:sz w:val="22"/>
          <w:u w:val="single"/>
          <w:lang w:eastAsia="it-IT"/>
        </w:rPr>
        <w:t>Perdono</w:t>
      </w:r>
      <w:bookmarkEnd w:id="10"/>
    </w:p>
    <w:p w:rsidR="00432B98" w:rsidRPr="002B73F4" w:rsidRDefault="00432B98" w:rsidP="0069736F">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Se permettiamo ad un sentimento cattivo di penetrare nelle nostre viscere, diamo spazio a quel rancore che si annida nel cuore. La frase significa “tiene conto del male”, “se lo porta annotato”, vale a dire, è rancoroso. Il contrario è il perdono, un </w:t>
      </w:r>
      <w:r w:rsidRPr="00DF2585">
        <w:rPr>
          <w:rFonts w:eastAsia="Times New Roman" w:cs="Times New Roman"/>
          <w:b/>
          <w:color w:val="000000"/>
          <w:sz w:val="22"/>
          <w:lang w:eastAsia="it-IT"/>
        </w:rPr>
        <w:t>perdono fondato su un atteggiamento positivo, che tenta di comprendere la debolezza altrui e prova a cercare delle scuse per l’altra persona, come Gesù</w:t>
      </w:r>
      <w:r w:rsidRPr="002B73F4">
        <w:rPr>
          <w:rFonts w:eastAsia="Times New Roman" w:cs="Times New Roman"/>
          <w:color w:val="000000"/>
          <w:sz w:val="22"/>
          <w:lang w:eastAsia="it-IT"/>
        </w:rPr>
        <w:t xml:space="preserve"> che disse: «Padre, perdona loro perché non sanno quello che fanno» </w:t>
      </w:r>
      <w:r w:rsidRPr="00DF2585">
        <w:rPr>
          <w:rFonts w:eastAsia="Times New Roman" w:cs="Times New Roman"/>
          <w:color w:val="000000"/>
          <w:sz w:val="16"/>
          <w:szCs w:val="16"/>
          <w:lang w:eastAsia="it-IT"/>
        </w:rPr>
        <w:t>(</w:t>
      </w:r>
      <w:proofErr w:type="spellStart"/>
      <w:r w:rsidRPr="00DF2585">
        <w:rPr>
          <w:rFonts w:eastAsia="Times New Roman" w:cs="Times New Roman"/>
          <w:i/>
          <w:iCs/>
          <w:color w:val="000000"/>
          <w:sz w:val="16"/>
          <w:szCs w:val="16"/>
          <w:lang w:eastAsia="it-IT"/>
        </w:rPr>
        <w:t>Lc</w:t>
      </w:r>
      <w:proofErr w:type="spellEnd"/>
      <w:r w:rsidRPr="00DF2585">
        <w:rPr>
          <w:rFonts w:eastAsia="Times New Roman" w:cs="Times New Roman"/>
          <w:color w:val="000000"/>
          <w:sz w:val="16"/>
          <w:szCs w:val="16"/>
          <w:lang w:eastAsia="it-IT"/>
        </w:rPr>
        <w:t> 23,34).</w:t>
      </w:r>
      <w:r w:rsidRPr="002B73F4">
        <w:rPr>
          <w:rFonts w:eastAsia="Times New Roman" w:cs="Times New Roman"/>
          <w:color w:val="000000"/>
          <w:sz w:val="22"/>
          <w:lang w:eastAsia="it-IT"/>
        </w:rPr>
        <w:t xml:space="preserve"> Invece la tendenza è spesso quella di cercare sempre più colpe, di immaginare sempre più cattiverie, di supporre ogni tipo di cattive intenzioni, e così il rancore va crescendo e si radica. In tal modo, qualsiasi errore o caduta del coniuge può danneggiare il vincolo d’amore e la stabilità familiare. Il problema è che a volte si attribuisce ad ogni cosa la medesima gravità, </w:t>
      </w:r>
      <w:r w:rsidRPr="00DF2585">
        <w:rPr>
          <w:rFonts w:eastAsia="Times New Roman" w:cs="Times New Roman"/>
          <w:b/>
          <w:color w:val="000000"/>
          <w:sz w:val="22"/>
          <w:lang w:eastAsia="it-IT"/>
        </w:rPr>
        <w:t>con il rischio di diventare crudeli per qualsiasi errore dell’altro</w:t>
      </w:r>
      <w:r w:rsidRPr="002B73F4">
        <w:rPr>
          <w:rFonts w:eastAsia="Times New Roman" w:cs="Times New Roman"/>
          <w:color w:val="000000"/>
          <w:sz w:val="22"/>
          <w:lang w:eastAsia="it-IT"/>
        </w:rPr>
        <w:t>. La giusta rivendicazione dei propri diritti si trasforma in una persistente e costante sete di vendetta più che in una sana difesa della propria dignità.</w:t>
      </w:r>
    </w:p>
    <w:p w:rsidR="00432B98" w:rsidRPr="002B73F4" w:rsidRDefault="00432B98" w:rsidP="0069736F">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Quando siamo stati offesi o delusi, il perdono è possibile e auspicabile, ma nessuno dice che sia facile. La verità è che «la comunione familiare può essere conservata e perfezionata solo con un </w:t>
      </w:r>
      <w:r w:rsidRPr="00DF2585">
        <w:rPr>
          <w:rFonts w:eastAsia="Times New Roman" w:cs="Times New Roman"/>
          <w:b/>
          <w:color w:val="000000"/>
          <w:sz w:val="22"/>
          <w:lang w:eastAsia="it-IT"/>
        </w:rPr>
        <w:t>grande spirito di sacrificio.</w:t>
      </w:r>
      <w:r w:rsidRPr="002B73F4">
        <w:rPr>
          <w:rFonts w:eastAsia="Times New Roman" w:cs="Times New Roman"/>
          <w:color w:val="000000"/>
          <w:sz w:val="22"/>
          <w:lang w:eastAsia="it-IT"/>
        </w:rPr>
        <w:t xml:space="preserve"> Esige, infatti, una pronta e generosa disponibilità di tutti e di ciascuno alla comprensione, alla tolleranza, al perdono, alla riconciliazione. Nessuna famiglia ignora come l’egoismo, il disaccordo, le tensioni, i conflitti aggrediscano violentemente e a volte colpiscano mortalmente la propria comunione: di qui le molteplici e varie forme di divisione nella vita familiare».</w:t>
      </w:r>
    </w:p>
    <w:p w:rsidR="00432B98" w:rsidRPr="002B73F4" w:rsidRDefault="00432B98" w:rsidP="002B73F4">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Oggi sappiamo che per poter perdonare abbiamo bisogno di passare attraverso l’esperienza liberante di comprendere e perdonare noi stessi. Tante volte i nostri sbagli, o lo sguardo critico delle persone che amiamo, ci hanno fatto perdere l’affetto verso noi stessi. Questo ci induce alla fine a guardarci dagli altri, a fuggire dall’affetto, a riempirci di paure nelle relazioni interpersonali. Dunque, poter incolpare gli altri si </w:t>
      </w:r>
      <w:r w:rsidRPr="002B73F4">
        <w:rPr>
          <w:rFonts w:eastAsia="Times New Roman" w:cs="Times New Roman"/>
          <w:color w:val="000000"/>
          <w:sz w:val="22"/>
          <w:lang w:eastAsia="it-IT"/>
        </w:rPr>
        <w:lastRenderedPageBreak/>
        <w:t xml:space="preserve">trasforma in un falso sollievo. C’è bisogno di pregare con la propria storia, di </w:t>
      </w:r>
      <w:r w:rsidRPr="00DF2585">
        <w:rPr>
          <w:rFonts w:eastAsia="Times New Roman" w:cs="Times New Roman"/>
          <w:b/>
          <w:color w:val="000000"/>
          <w:sz w:val="22"/>
          <w:lang w:eastAsia="it-IT"/>
        </w:rPr>
        <w:t>accettare sé stessi</w:t>
      </w:r>
      <w:r w:rsidRPr="002B73F4">
        <w:rPr>
          <w:rFonts w:eastAsia="Times New Roman" w:cs="Times New Roman"/>
          <w:color w:val="000000"/>
          <w:sz w:val="22"/>
          <w:lang w:eastAsia="it-IT"/>
        </w:rPr>
        <w:t>, di saper convivere con i propri limiti, e anche di perdonarsi, per poter avere questo medesimo atteggiamento verso gli altri.</w:t>
      </w:r>
    </w:p>
    <w:p w:rsidR="00432B98" w:rsidRPr="002B73F4" w:rsidRDefault="00432B98" w:rsidP="002B73F4">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Ma questo presuppone l’esperienza di </w:t>
      </w:r>
      <w:r w:rsidRPr="00DF2585">
        <w:rPr>
          <w:rFonts w:eastAsia="Times New Roman" w:cs="Times New Roman"/>
          <w:b/>
          <w:color w:val="000000"/>
          <w:sz w:val="22"/>
          <w:lang w:eastAsia="it-IT"/>
        </w:rPr>
        <w:t>essere perdonati da Dio</w:t>
      </w:r>
      <w:r w:rsidRPr="002B73F4">
        <w:rPr>
          <w:rFonts w:eastAsia="Times New Roman" w:cs="Times New Roman"/>
          <w:color w:val="000000"/>
          <w:sz w:val="22"/>
          <w:lang w:eastAsia="it-IT"/>
        </w:rPr>
        <w:t xml:space="preserve">, giustificati gratuitamente e non per i nostri meriti. Siamo stati raggiunti da un amore previo ad ogni nostra opera, che offre sempre una nuova opportunità, promuove e stimola. Se accettiamo che l’amore di Dio è senza condizioni, </w:t>
      </w:r>
      <w:r w:rsidRPr="00DF2585">
        <w:rPr>
          <w:rFonts w:eastAsia="Times New Roman" w:cs="Times New Roman"/>
          <w:b/>
          <w:color w:val="000000"/>
          <w:sz w:val="22"/>
          <w:lang w:eastAsia="it-IT"/>
        </w:rPr>
        <w:t>che l’affetto del Padre non si deve comprare né pagare</w:t>
      </w:r>
      <w:r w:rsidRPr="002B73F4">
        <w:rPr>
          <w:rFonts w:eastAsia="Times New Roman" w:cs="Times New Roman"/>
          <w:color w:val="000000"/>
          <w:sz w:val="22"/>
          <w:lang w:eastAsia="it-IT"/>
        </w:rPr>
        <w:t>, allora potremo amare al di là di tutto, perdonare gli altri anche quando sono stati ingiusti con noi. Diversamente, la nostra vita in famiglia cesserà di essere un luogo di comprensione, accompagnamento e stimolo, e sarà uno spazio di tensione permanente e di reciproco castigo.</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11" w:name="Rallegrarsi_con_gli_altri_"/>
      <w:r w:rsidRPr="0057690E">
        <w:rPr>
          <w:rFonts w:eastAsia="Times New Roman" w:cs="Times New Roman"/>
          <w:b/>
          <w:i/>
          <w:iCs/>
          <w:color w:val="000000"/>
          <w:sz w:val="22"/>
          <w:u w:val="single"/>
          <w:lang w:eastAsia="it-IT"/>
        </w:rPr>
        <w:t>Rallegrarsi con gli altri</w:t>
      </w:r>
      <w:bookmarkEnd w:id="11"/>
    </w:p>
    <w:p w:rsidR="00432B98" w:rsidRPr="002B73F4" w:rsidRDefault="00DF2585" w:rsidP="002B73F4">
      <w:pPr>
        <w:shd w:val="clear" w:color="auto" w:fill="FFFFFF"/>
        <w:spacing w:line="240" w:lineRule="atLeast"/>
        <w:ind w:firstLine="708"/>
        <w:jc w:val="both"/>
        <w:rPr>
          <w:rFonts w:eastAsia="Times New Roman" w:cs="Times New Roman"/>
          <w:color w:val="000000"/>
          <w:sz w:val="22"/>
          <w:lang w:eastAsia="it-IT"/>
        </w:rPr>
      </w:pPr>
      <w:r>
        <w:rPr>
          <w:rFonts w:eastAsia="Times New Roman" w:cs="Times New Roman"/>
          <w:color w:val="000000"/>
          <w:sz w:val="22"/>
          <w:lang w:eastAsia="it-IT"/>
        </w:rPr>
        <w:t>Frena</w:t>
      </w:r>
      <w:r w:rsidR="00432B98" w:rsidRPr="002B73F4">
        <w:rPr>
          <w:rFonts w:eastAsia="Times New Roman" w:cs="Times New Roman"/>
          <w:color w:val="000000"/>
          <w:sz w:val="22"/>
          <w:lang w:eastAsia="it-IT"/>
        </w:rPr>
        <w:t xml:space="preserve"> l’atteggiamento velenoso di chi si rallegra quando vede che si commette ingiustizia verso qualcuno. La frase si completa con quella che segue, che si esprime in modo positivo: si compiace della verità. Vale a dire, </w:t>
      </w:r>
      <w:r w:rsidR="00432B98" w:rsidRPr="00DF2585">
        <w:rPr>
          <w:rFonts w:eastAsia="Times New Roman" w:cs="Times New Roman"/>
          <w:b/>
          <w:color w:val="000000"/>
          <w:sz w:val="22"/>
          <w:lang w:eastAsia="it-IT"/>
        </w:rPr>
        <w:t>si rallegra per il bene dell’altro</w:t>
      </w:r>
      <w:r w:rsidR="00432B98" w:rsidRPr="002B73F4">
        <w:rPr>
          <w:rFonts w:eastAsia="Times New Roman" w:cs="Times New Roman"/>
          <w:color w:val="000000"/>
          <w:sz w:val="22"/>
          <w:lang w:eastAsia="it-IT"/>
        </w:rPr>
        <w:t>, quando viene riconosciuta la sua dignità, quando si apprezzano le sue capacità e le sue buone opere. Questo è impossibile per chi deve sempre paragonarsi e competere, anche con il proprio coniuge, fino al punto di rallegrarsi segretamente per i suoi fallimenti.</w:t>
      </w:r>
    </w:p>
    <w:p w:rsidR="00432B98" w:rsidRPr="002B73F4" w:rsidRDefault="00432B98" w:rsidP="002B73F4">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Quando una persona che ama può fare del bene a un altro, o quando vede che all’altro le cose vanno bene, lo vive con gioia e in quel modo dà gloria a Dio, perché «Dio ama chi dona con gioia» nostro Signore apprezza in modo speciale chi si rallegra della felicità dell’altro. Se non alimentiamo la nostra capacità di godere del bene dell’altro</w:t>
      </w:r>
      <w:r w:rsidR="00DF2585">
        <w:rPr>
          <w:rFonts w:eastAsia="Times New Roman" w:cs="Times New Roman"/>
          <w:color w:val="000000"/>
          <w:sz w:val="22"/>
          <w:lang w:eastAsia="it-IT"/>
        </w:rPr>
        <w:t>; s</w:t>
      </w:r>
      <w:r w:rsidRPr="002B73F4">
        <w:rPr>
          <w:rFonts w:eastAsia="Times New Roman" w:cs="Times New Roman"/>
          <w:color w:val="000000"/>
          <w:sz w:val="22"/>
          <w:lang w:eastAsia="it-IT"/>
        </w:rPr>
        <w:t xml:space="preserve">e ci concentriamo soprattutto sulle nostre necessità, ci condanniamo a vivere con poca gioia, dal momento che, come ha detto Gesù, </w:t>
      </w:r>
      <w:r w:rsidRPr="00DF2585">
        <w:rPr>
          <w:rFonts w:eastAsia="Times New Roman" w:cs="Times New Roman"/>
          <w:b/>
          <w:color w:val="000000"/>
          <w:sz w:val="22"/>
          <w:lang w:eastAsia="it-IT"/>
        </w:rPr>
        <w:t>«si è più beati nel dare che nel ricevere!»</w:t>
      </w:r>
      <w:r w:rsidRPr="002B73F4">
        <w:rPr>
          <w:rFonts w:eastAsia="Times New Roman" w:cs="Times New Roman"/>
          <w:color w:val="000000"/>
          <w:sz w:val="22"/>
          <w:lang w:eastAsia="it-IT"/>
        </w:rPr>
        <w:t xml:space="preserve"> La famiglia </w:t>
      </w:r>
      <w:proofErr w:type="spellStart"/>
      <w:r w:rsidRPr="002B73F4">
        <w:rPr>
          <w:rFonts w:eastAsia="Times New Roman" w:cs="Times New Roman"/>
          <w:color w:val="000000"/>
          <w:sz w:val="22"/>
          <w:lang w:eastAsia="it-IT"/>
        </w:rPr>
        <w:t>dev</w:t>
      </w:r>
      <w:proofErr w:type="spellEnd"/>
      <w:r w:rsidRPr="002B73F4">
        <w:rPr>
          <w:rFonts w:eastAsia="Times New Roman" w:cs="Times New Roman"/>
          <w:color w:val="000000"/>
          <w:sz w:val="22"/>
          <w:lang w:eastAsia="it-IT"/>
        </w:rPr>
        <w:t>’essere sempre il luogo in cui chiunque faccia qualcosa di buono nella vita, sa che lì lo festeggeranno insieme a lui.</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12" w:name="Tutto_scusa_"/>
      <w:r w:rsidRPr="0057690E">
        <w:rPr>
          <w:rFonts w:eastAsia="Times New Roman" w:cs="Times New Roman"/>
          <w:b/>
          <w:i/>
          <w:iCs/>
          <w:color w:val="000000"/>
          <w:sz w:val="22"/>
          <w:u w:val="single"/>
          <w:lang w:eastAsia="it-IT"/>
        </w:rPr>
        <w:t>Tutto scusa</w:t>
      </w:r>
      <w:bookmarkEnd w:id="12"/>
    </w:p>
    <w:p w:rsidR="00432B98" w:rsidRPr="002B73F4" w:rsidRDefault="00432B98" w:rsidP="002B73F4">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L’elenco si completa con quattro espressioni che parlano di una totalità: “tutto”. Tutto scusa, tutto crede, tutto spera, tutto sopporta. In questo modo, si sottolinea con forza </w:t>
      </w:r>
      <w:r w:rsidRPr="00401A62">
        <w:rPr>
          <w:rFonts w:eastAsia="Times New Roman" w:cs="Times New Roman"/>
          <w:b/>
          <w:color w:val="000000"/>
          <w:sz w:val="22"/>
          <w:lang w:eastAsia="it-IT"/>
        </w:rPr>
        <w:t>il dinamismo contro-culturale dell’amore</w:t>
      </w:r>
      <w:r w:rsidRPr="002B73F4">
        <w:rPr>
          <w:rFonts w:eastAsia="Times New Roman" w:cs="Times New Roman"/>
          <w:color w:val="000000"/>
          <w:sz w:val="22"/>
          <w:lang w:eastAsia="it-IT"/>
        </w:rPr>
        <w:t>, capace di far fronte a qualsiasi cosa lo possa minacciare.</w:t>
      </w:r>
    </w:p>
    <w:p w:rsidR="00432B98" w:rsidRPr="002B73F4" w:rsidRDefault="00432B98" w:rsidP="002B73F4">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In primo luogo si afferma che </w:t>
      </w:r>
      <w:r w:rsidRPr="00401A62">
        <w:rPr>
          <w:rFonts w:eastAsia="Times New Roman" w:cs="Times New Roman"/>
          <w:b/>
          <w:color w:val="000000"/>
          <w:sz w:val="22"/>
          <w:lang w:eastAsia="it-IT"/>
        </w:rPr>
        <w:t>“tutto scusa”</w:t>
      </w:r>
      <w:r w:rsidRPr="002B73F4">
        <w:rPr>
          <w:rFonts w:eastAsia="Times New Roman" w:cs="Times New Roman"/>
          <w:color w:val="000000"/>
          <w:sz w:val="22"/>
          <w:lang w:eastAsia="it-IT"/>
        </w:rPr>
        <w:t xml:space="preserve"> . Si differenzia da “non tiene conto del male”, perché questo termine ha a che vedere con l’uso della lingua; può significare “mantenere il silenzio” circa il negativo che può esserci nell’altra persona. Implica limitare il giudizio, contenere l’inclinazione a lanciare una condanna dura e implacabile. «Non condannate e non sarete condannati» </w:t>
      </w:r>
      <w:r w:rsidRPr="00401A62">
        <w:rPr>
          <w:rFonts w:eastAsia="Times New Roman" w:cs="Times New Roman"/>
          <w:color w:val="000000"/>
          <w:sz w:val="16"/>
          <w:szCs w:val="16"/>
          <w:lang w:eastAsia="it-IT"/>
        </w:rPr>
        <w:t>(</w:t>
      </w:r>
      <w:proofErr w:type="spellStart"/>
      <w:r w:rsidRPr="00401A62">
        <w:rPr>
          <w:rFonts w:eastAsia="Times New Roman" w:cs="Times New Roman"/>
          <w:i/>
          <w:iCs/>
          <w:color w:val="000000"/>
          <w:sz w:val="16"/>
          <w:szCs w:val="16"/>
          <w:lang w:eastAsia="it-IT"/>
        </w:rPr>
        <w:t>Lc</w:t>
      </w:r>
      <w:proofErr w:type="spellEnd"/>
      <w:r w:rsidRPr="00401A62">
        <w:rPr>
          <w:rFonts w:eastAsia="Times New Roman" w:cs="Times New Roman"/>
          <w:color w:val="000000"/>
          <w:sz w:val="16"/>
          <w:szCs w:val="16"/>
          <w:lang w:eastAsia="it-IT"/>
        </w:rPr>
        <w:t> 6,37).</w:t>
      </w:r>
      <w:r w:rsidRPr="002B73F4">
        <w:rPr>
          <w:rFonts w:eastAsia="Times New Roman" w:cs="Times New Roman"/>
          <w:color w:val="000000"/>
          <w:sz w:val="22"/>
          <w:lang w:eastAsia="it-IT"/>
        </w:rPr>
        <w:t xml:space="preserve"> Benché vada contro il nostro uso abituale della lingua, la Parola di Dio ci chiede</w:t>
      </w:r>
      <w:r w:rsidRPr="00401A62">
        <w:rPr>
          <w:rFonts w:eastAsia="Times New Roman" w:cs="Times New Roman"/>
          <w:b/>
          <w:color w:val="000000"/>
          <w:sz w:val="22"/>
          <w:lang w:eastAsia="it-IT"/>
        </w:rPr>
        <w:t>: «Non sparlate gli uni degli altri, fratelli»</w:t>
      </w:r>
      <w:r w:rsidRPr="002B73F4">
        <w:rPr>
          <w:rFonts w:eastAsia="Times New Roman" w:cs="Times New Roman"/>
          <w:color w:val="000000"/>
          <w:sz w:val="22"/>
          <w:lang w:eastAsia="it-IT"/>
        </w:rPr>
        <w:t xml:space="preserve"> </w:t>
      </w:r>
      <w:r w:rsidRPr="00401A62">
        <w:rPr>
          <w:rFonts w:eastAsia="Times New Roman" w:cs="Times New Roman"/>
          <w:color w:val="000000"/>
          <w:sz w:val="16"/>
          <w:szCs w:val="16"/>
          <w:lang w:eastAsia="it-IT"/>
        </w:rPr>
        <w:t>(</w:t>
      </w:r>
      <w:proofErr w:type="spellStart"/>
      <w:r w:rsidRPr="00401A62">
        <w:rPr>
          <w:rFonts w:eastAsia="Times New Roman" w:cs="Times New Roman"/>
          <w:i/>
          <w:iCs/>
          <w:color w:val="000000"/>
          <w:sz w:val="16"/>
          <w:szCs w:val="16"/>
          <w:lang w:eastAsia="it-IT"/>
        </w:rPr>
        <w:t>Gc</w:t>
      </w:r>
      <w:proofErr w:type="spellEnd"/>
      <w:r w:rsidRPr="00401A62">
        <w:rPr>
          <w:rFonts w:eastAsia="Times New Roman" w:cs="Times New Roman"/>
          <w:color w:val="000000"/>
          <w:sz w:val="16"/>
          <w:szCs w:val="16"/>
          <w:lang w:eastAsia="it-IT"/>
        </w:rPr>
        <w:t> 4,11).</w:t>
      </w:r>
      <w:r w:rsidRPr="002B73F4">
        <w:rPr>
          <w:rFonts w:eastAsia="Times New Roman" w:cs="Times New Roman"/>
          <w:color w:val="000000"/>
          <w:sz w:val="22"/>
          <w:lang w:eastAsia="it-IT"/>
        </w:rPr>
        <w:t xml:space="preserve"> Soffermarsi a danneggiare l’immagine dell’altro è un modo per rafforzare la propria, per scaricare i rancori e le invidie senza fare caso al danno che causiamo. Molte volte si dimentica che </w:t>
      </w:r>
      <w:r w:rsidRPr="00401A62">
        <w:rPr>
          <w:rFonts w:eastAsia="Times New Roman" w:cs="Times New Roman"/>
          <w:b/>
          <w:color w:val="000000"/>
          <w:sz w:val="22"/>
          <w:lang w:eastAsia="it-IT"/>
        </w:rPr>
        <w:t>la diffamazione può essere un grande peccato</w:t>
      </w:r>
      <w:r w:rsidRPr="002B73F4">
        <w:rPr>
          <w:rFonts w:eastAsia="Times New Roman" w:cs="Times New Roman"/>
          <w:color w:val="000000"/>
          <w:sz w:val="22"/>
          <w:lang w:eastAsia="it-IT"/>
        </w:rPr>
        <w:t xml:space="preserve">, una seria offesa a Dio, quando colpisce gravemente la buona fama degli altri procurando loro dei danni molto difficili da riparare. Per questo la Parola di Dio è così dura con la lingua, dicendo che è «il mondo del male» che «contagia tutto il corpo e incendia tutta la nostra vita» </w:t>
      </w:r>
      <w:r w:rsidRPr="00401A62">
        <w:rPr>
          <w:rFonts w:eastAsia="Times New Roman" w:cs="Times New Roman"/>
          <w:color w:val="000000"/>
          <w:sz w:val="16"/>
          <w:szCs w:val="16"/>
          <w:lang w:eastAsia="it-IT"/>
        </w:rPr>
        <w:t>(</w:t>
      </w:r>
      <w:proofErr w:type="spellStart"/>
      <w:r w:rsidRPr="00401A62">
        <w:rPr>
          <w:rFonts w:eastAsia="Times New Roman" w:cs="Times New Roman"/>
          <w:i/>
          <w:iCs/>
          <w:color w:val="000000"/>
          <w:sz w:val="16"/>
          <w:szCs w:val="16"/>
          <w:lang w:eastAsia="it-IT"/>
        </w:rPr>
        <w:t>Gc</w:t>
      </w:r>
      <w:proofErr w:type="spellEnd"/>
      <w:r w:rsidRPr="00401A62">
        <w:rPr>
          <w:rFonts w:eastAsia="Times New Roman" w:cs="Times New Roman"/>
          <w:color w:val="000000"/>
          <w:sz w:val="16"/>
          <w:szCs w:val="16"/>
          <w:lang w:eastAsia="it-IT"/>
        </w:rPr>
        <w:t> 3,6),</w:t>
      </w:r>
      <w:r w:rsidRPr="002B73F4">
        <w:rPr>
          <w:rFonts w:eastAsia="Times New Roman" w:cs="Times New Roman"/>
          <w:color w:val="000000"/>
          <w:sz w:val="22"/>
          <w:lang w:eastAsia="it-IT"/>
        </w:rPr>
        <w:t xml:space="preserve"> «è un male ribelle, è piena di veleno mortale» </w:t>
      </w:r>
      <w:r w:rsidRPr="00401A62">
        <w:rPr>
          <w:rFonts w:eastAsia="Times New Roman" w:cs="Times New Roman"/>
          <w:color w:val="000000"/>
          <w:sz w:val="16"/>
          <w:szCs w:val="16"/>
          <w:lang w:eastAsia="it-IT"/>
        </w:rPr>
        <w:t>(</w:t>
      </w:r>
      <w:proofErr w:type="spellStart"/>
      <w:r w:rsidRPr="00401A62">
        <w:rPr>
          <w:rFonts w:eastAsia="Times New Roman" w:cs="Times New Roman"/>
          <w:i/>
          <w:iCs/>
          <w:color w:val="000000"/>
          <w:sz w:val="16"/>
          <w:szCs w:val="16"/>
          <w:lang w:eastAsia="it-IT"/>
        </w:rPr>
        <w:t>Gc</w:t>
      </w:r>
      <w:proofErr w:type="spellEnd"/>
      <w:r w:rsidRPr="00401A62">
        <w:rPr>
          <w:rFonts w:eastAsia="Times New Roman" w:cs="Times New Roman"/>
          <w:color w:val="000000"/>
          <w:sz w:val="16"/>
          <w:szCs w:val="16"/>
          <w:lang w:eastAsia="it-IT"/>
        </w:rPr>
        <w:t> 3,8).</w:t>
      </w:r>
      <w:r w:rsidRPr="002B73F4">
        <w:rPr>
          <w:rFonts w:eastAsia="Times New Roman" w:cs="Times New Roman"/>
          <w:color w:val="000000"/>
          <w:sz w:val="22"/>
          <w:lang w:eastAsia="it-IT"/>
        </w:rPr>
        <w:t xml:space="preserve"> Se «con essa malediciamo gli uomini fatti a somiglianza di Dio» </w:t>
      </w:r>
      <w:r w:rsidRPr="00401A62">
        <w:rPr>
          <w:rFonts w:eastAsia="Times New Roman" w:cs="Times New Roman"/>
          <w:color w:val="000000"/>
          <w:sz w:val="16"/>
          <w:szCs w:val="16"/>
          <w:lang w:eastAsia="it-IT"/>
        </w:rPr>
        <w:t>(</w:t>
      </w:r>
      <w:proofErr w:type="spellStart"/>
      <w:r w:rsidRPr="00401A62">
        <w:rPr>
          <w:rFonts w:eastAsia="Times New Roman" w:cs="Times New Roman"/>
          <w:i/>
          <w:iCs/>
          <w:color w:val="000000"/>
          <w:sz w:val="16"/>
          <w:szCs w:val="16"/>
          <w:lang w:eastAsia="it-IT"/>
        </w:rPr>
        <w:t>Gc</w:t>
      </w:r>
      <w:proofErr w:type="spellEnd"/>
      <w:r w:rsidRPr="00401A62">
        <w:rPr>
          <w:rFonts w:eastAsia="Times New Roman" w:cs="Times New Roman"/>
          <w:i/>
          <w:iCs/>
          <w:color w:val="000000"/>
          <w:sz w:val="16"/>
          <w:szCs w:val="16"/>
          <w:lang w:eastAsia="it-IT"/>
        </w:rPr>
        <w:t> </w:t>
      </w:r>
      <w:r w:rsidRPr="00401A62">
        <w:rPr>
          <w:rFonts w:eastAsia="Times New Roman" w:cs="Times New Roman"/>
          <w:color w:val="000000"/>
          <w:sz w:val="16"/>
          <w:szCs w:val="16"/>
          <w:lang w:eastAsia="it-IT"/>
        </w:rPr>
        <w:t>3,9),</w:t>
      </w:r>
      <w:r w:rsidRPr="002B73F4">
        <w:rPr>
          <w:rFonts w:eastAsia="Times New Roman" w:cs="Times New Roman"/>
          <w:color w:val="000000"/>
          <w:sz w:val="22"/>
          <w:lang w:eastAsia="it-IT"/>
        </w:rPr>
        <w:t xml:space="preserve"> l’amore si prende cura dell’immagine degli altri, con una delicatezza che porta a preservare persino la buona fama dei nemici. Nel difendere la legge divina non bisogna mai dimenticare questa esigenza dell’amore.</w:t>
      </w:r>
    </w:p>
    <w:p w:rsidR="00432B98" w:rsidRPr="002B73F4" w:rsidRDefault="00432B98" w:rsidP="002B73F4">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 Gli sposi che si amano e si appartengono, </w:t>
      </w:r>
      <w:r w:rsidRPr="00401A62">
        <w:rPr>
          <w:rFonts w:eastAsia="Times New Roman" w:cs="Times New Roman"/>
          <w:b/>
          <w:color w:val="000000"/>
          <w:sz w:val="22"/>
          <w:lang w:eastAsia="it-IT"/>
        </w:rPr>
        <w:t>parlano bene l’uno dell’altro</w:t>
      </w:r>
      <w:r w:rsidRPr="002B73F4">
        <w:rPr>
          <w:rFonts w:eastAsia="Times New Roman" w:cs="Times New Roman"/>
          <w:color w:val="000000"/>
          <w:sz w:val="22"/>
          <w:lang w:eastAsia="it-IT"/>
        </w:rPr>
        <w:t xml:space="preserve">, cercano di mostrare il lato buono del coniuge al di là delle sue debolezze e dei suoi errori. In ogni caso, mantengono il silenzio per non danneggiarne l’immagine. Però non è soltanto un gesto esterno, ma deriva da un atteggiamento interiore. E non è neppure l’ingenuità di chi pretende di non vedere le difficoltà e i punti deboli dell’altro, bensì è l’ampiezza dello sguardo di chi colloca quelle debolezze e quegli sbagli nel loro contesto; ricorda che </w:t>
      </w:r>
      <w:r w:rsidRPr="00401A62">
        <w:rPr>
          <w:rFonts w:eastAsia="Times New Roman" w:cs="Times New Roman"/>
          <w:b/>
          <w:color w:val="000000"/>
          <w:sz w:val="22"/>
          <w:lang w:eastAsia="it-IT"/>
        </w:rPr>
        <w:t>tali difetti sono solo una parte, non sono la totalità dell’essere dell’altro</w:t>
      </w:r>
      <w:r w:rsidRPr="002B73F4">
        <w:rPr>
          <w:rFonts w:eastAsia="Times New Roman" w:cs="Times New Roman"/>
          <w:color w:val="000000"/>
          <w:sz w:val="22"/>
          <w:lang w:eastAsia="it-IT"/>
        </w:rPr>
        <w:t>. Un fatto sgradevole nella relazione non è la totalità di quella relazione. Dunque si può accettare con semplicità che tutti siamo una complessa combinazione di luci e ombre. L’altro non è soltanto quello che a me dà fastidio. È molto più di questo. Per la stessa ragione, non pretendo che il suo amore sia perfetto per apprezzarlo. Mi ama come è e come può, con i suoi limiti, ma il fatto che il suo amore sia imperfetto non significa che sia falso o che non sia reale. È reale, ma limitato e terreno. Perciò, se pretendo troppo, in qualche modo me lo farà capire, dal momento che non potrà né accetterà di giocare il ruolo di un essere divino né di stare al servizio di tutte le mie necessità. L’amore convive con l’imperfezione, la scusa, e sa stare in silenzio davanti ai limiti della persona amata.</w:t>
      </w:r>
    </w:p>
    <w:p w:rsidR="00432B98" w:rsidRPr="0057690E"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13" w:name="Ha_fiducia_"/>
      <w:r w:rsidRPr="0057690E">
        <w:rPr>
          <w:rFonts w:eastAsia="Times New Roman" w:cs="Times New Roman"/>
          <w:b/>
          <w:i/>
          <w:iCs/>
          <w:color w:val="000000"/>
          <w:sz w:val="22"/>
          <w:u w:val="single"/>
          <w:lang w:eastAsia="it-IT"/>
        </w:rPr>
        <w:t>Ha fiducia</w:t>
      </w:r>
      <w:bookmarkEnd w:id="13"/>
    </w:p>
    <w:p w:rsidR="00432B98" w:rsidRPr="002B73F4" w:rsidRDefault="00432B98" w:rsidP="0057690E">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Non si tratta soltanto di non sospettare che l’altro stia mentendo o ingannando. </w:t>
      </w:r>
      <w:r w:rsidRPr="00401A62">
        <w:rPr>
          <w:rFonts w:eastAsia="Times New Roman" w:cs="Times New Roman"/>
          <w:b/>
          <w:color w:val="000000"/>
          <w:sz w:val="22"/>
          <w:lang w:eastAsia="it-IT"/>
        </w:rPr>
        <w:t>Tale fiducia fondamentale riconosce la luce accesa da Dio che si nasconde dietro l’oscurità</w:t>
      </w:r>
      <w:r w:rsidRPr="002B73F4">
        <w:rPr>
          <w:rFonts w:eastAsia="Times New Roman" w:cs="Times New Roman"/>
          <w:color w:val="000000"/>
          <w:sz w:val="22"/>
          <w:lang w:eastAsia="it-IT"/>
        </w:rPr>
        <w:t>, o la brace che arde ancora sotto le ceneri.</w:t>
      </w:r>
    </w:p>
    <w:p w:rsidR="00432B98" w:rsidRPr="002B73F4" w:rsidRDefault="00432B98" w:rsidP="0057690E">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lastRenderedPageBreak/>
        <w:t xml:space="preserve">Questa stessa fiducia rende possibile una relazione di libertà. </w:t>
      </w:r>
      <w:r w:rsidRPr="0057690E">
        <w:rPr>
          <w:rFonts w:eastAsia="Times New Roman" w:cs="Times New Roman"/>
          <w:b/>
          <w:color w:val="000000"/>
          <w:sz w:val="22"/>
          <w:lang w:eastAsia="it-IT"/>
        </w:rPr>
        <w:t>Non c’è bisogno di controllare l’altro,</w:t>
      </w:r>
      <w:r w:rsidRPr="002B73F4">
        <w:rPr>
          <w:rFonts w:eastAsia="Times New Roman" w:cs="Times New Roman"/>
          <w:color w:val="000000"/>
          <w:sz w:val="22"/>
          <w:lang w:eastAsia="it-IT"/>
        </w:rPr>
        <w:t xml:space="preserve"> di seguire minuziosamente i suoi passi, per evitare che sfugga dalle nostre braccia. L’amore ha fiducia, </w:t>
      </w:r>
      <w:r w:rsidR="00CB346F">
        <w:rPr>
          <w:rFonts w:eastAsia="Times New Roman" w:cs="Times New Roman"/>
          <w:color w:val="000000"/>
          <w:sz w:val="22"/>
          <w:lang w:eastAsia="it-IT"/>
        </w:rPr>
        <w:t>rinuncia</w:t>
      </w:r>
      <w:r w:rsidRPr="002B73F4">
        <w:rPr>
          <w:rFonts w:eastAsia="Times New Roman" w:cs="Times New Roman"/>
          <w:color w:val="000000"/>
          <w:sz w:val="22"/>
          <w:lang w:eastAsia="it-IT"/>
        </w:rPr>
        <w:t xml:space="preserve"> a possedere, a dominare. Questa libertà, che rende possibili spazi di autonomia, apertura al mondo e nuove esperienze, permette che la relazione si arricchisca e non diventi una endogamia senza orizzonti. In tal modo i coniugi, ritrovandosi, possono vivere la gioia di condividere quello che hanno ricevuto e imparato al di fuori del cerchio familiare. Nello stesso tempo rende possibili la sincerità e la trasparenza, perché quando uno sa che gli altri confidano in lui e ne apprezzano la bontà di fondo, allora si mostra com’è, senza occultamenti. Uno che sa che sospettano sempre di lui, che lo giudicano senza compassione, che non lo amano in modo incondizionato, </w:t>
      </w:r>
      <w:r w:rsidRPr="00401A62">
        <w:rPr>
          <w:rFonts w:eastAsia="Times New Roman" w:cs="Times New Roman"/>
          <w:b/>
          <w:color w:val="000000"/>
          <w:sz w:val="22"/>
          <w:lang w:eastAsia="it-IT"/>
        </w:rPr>
        <w:t>preferirà mantenere i suoi segreti</w:t>
      </w:r>
      <w:r w:rsidRPr="002B73F4">
        <w:rPr>
          <w:rFonts w:eastAsia="Times New Roman" w:cs="Times New Roman"/>
          <w:color w:val="000000"/>
          <w:sz w:val="22"/>
          <w:lang w:eastAsia="it-IT"/>
        </w:rPr>
        <w:t>, nascondere le sue cadute e debolezze, fingersi quello che non è. Viceversa, una famiglia in cui regna una solida e affettuosa fiducia, e dove si torna sempre ad avere fiducia nonostante tutto, permette che emerga la vera identità dei suoi membri e fa sì che spontaneamente si rifiuti l’inganno, la falsità e la menzogna.</w:t>
      </w:r>
    </w:p>
    <w:p w:rsidR="00432B98" w:rsidRPr="00CB346F"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14" w:name="Spera"/>
      <w:r w:rsidRPr="00CB346F">
        <w:rPr>
          <w:rFonts w:eastAsia="Times New Roman" w:cs="Times New Roman"/>
          <w:b/>
          <w:i/>
          <w:iCs/>
          <w:color w:val="000000"/>
          <w:sz w:val="22"/>
          <w:u w:val="single"/>
          <w:lang w:eastAsia="it-IT"/>
        </w:rPr>
        <w:t>Spera</w:t>
      </w:r>
      <w:bookmarkEnd w:id="14"/>
    </w:p>
    <w:p w:rsidR="00432B98" w:rsidRPr="002B73F4" w:rsidRDefault="00CB346F" w:rsidP="00CB346F">
      <w:pPr>
        <w:shd w:val="clear" w:color="auto" w:fill="FFFFFF"/>
        <w:spacing w:line="240" w:lineRule="atLeast"/>
        <w:ind w:firstLine="708"/>
        <w:jc w:val="both"/>
        <w:rPr>
          <w:rFonts w:eastAsia="Times New Roman" w:cs="Times New Roman"/>
          <w:color w:val="000000"/>
          <w:sz w:val="22"/>
          <w:lang w:eastAsia="it-IT"/>
        </w:rPr>
      </w:pPr>
      <w:r w:rsidRPr="00CB346F">
        <w:rPr>
          <w:rFonts w:eastAsia="Times New Roman" w:cs="Times New Roman"/>
          <w:b/>
          <w:color w:val="000000"/>
          <w:sz w:val="22"/>
          <w:lang w:eastAsia="it-IT"/>
        </w:rPr>
        <w:t>N</w:t>
      </w:r>
      <w:r w:rsidR="00432B98" w:rsidRPr="00CB346F">
        <w:rPr>
          <w:rFonts w:eastAsia="Times New Roman" w:cs="Times New Roman"/>
          <w:b/>
          <w:color w:val="000000"/>
          <w:sz w:val="22"/>
          <w:lang w:eastAsia="it-IT"/>
        </w:rPr>
        <w:t>on dispera del futuro</w:t>
      </w:r>
      <w:r w:rsidR="00432B98" w:rsidRPr="002B73F4">
        <w:rPr>
          <w:rFonts w:eastAsia="Times New Roman" w:cs="Times New Roman"/>
          <w:color w:val="000000"/>
          <w:sz w:val="22"/>
          <w:lang w:eastAsia="it-IT"/>
        </w:rPr>
        <w:t xml:space="preserve">. In connessione con la parola precedente, indica </w:t>
      </w:r>
      <w:r w:rsidR="00432B98" w:rsidRPr="00401A62">
        <w:rPr>
          <w:rFonts w:eastAsia="Times New Roman" w:cs="Times New Roman"/>
          <w:b/>
          <w:color w:val="000000"/>
          <w:sz w:val="22"/>
          <w:lang w:eastAsia="it-IT"/>
        </w:rPr>
        <w:t>la speranza di chi sa che l’altro può cambiare</w:t>
      </w:r>
      <w:r w:rsidR="00432B98" w:rsidRPr="002B73F4">
        <w:rPr>
          <w:rFonts w:eastAsia="Times New Roman" w:cs="Times New Roman"/>
          <w:color w:val="000000"/>
          <w:sz w:val="22"/>
          <w:lang w:eastAsia="it-IT"/>
        </w:rPr>
        <w:t>. Spera sempre che sia possibile una maturazione, un sorprendente sbocciare di bellezza, che le potenzialità più nascoste del suo essere germoglino un giorno. Non vuol dire che tutto cambierà in questa vita. Implica accettare che certe cose non accadano come uno le desidera, ma che forse Dio scriva diritto sulle righe storte di quella persona e tragga qualche bene dai mali che essa non riesce a superare in questa terra.</w:t>
      </w:r>
    </w:p>
    <w:p w:rsidR="00432B98" w:rsidRDefault="00432B98" w:rsidP="00CB346F">
      <w:pPr>
        <w:shd w:val="clear" w:color="auto" w:fill="FFFFFF"/>
        <w:spacing w:line="240" w:lineRule="atLeast"/>
        <w:ind w:firstLine="708"/>
        <w:jc w:val="both"/>
        <w:rPr>
          <w:rFonts w:eastAsia="Times New Roman" w:cs="Times New Roman"/>
          <w:color w:val="000000"/>
          <w:sz w:val="22"/>
          <w:lang w:eastAsia="it-IT"/>
        </w:rPr>
      </w:pPr>
      <w:r w:rsidRPr="002B73F4">
        <w:rPr>
          <w:rFonts w:eastAsia="Times New Roman" w:cs="Times New Roman"/>
          <w:color w:val="000000"/>
          <w:sz w:val="22"/>
          <w:lang w:eastAsia="it-IT"/>
        </w:rPr>
        <w:t xml:space="preserve">Qui si fa presente la speranza nel suo senso pieno, perché comprende la certezza di una vita oltre la morte. </w:t>
      </w:r>
      <w:r w:rsidRPr="00401A62">
        <w:rPr>
          <w:rFonts w:eastAsia="Times New Roman" w:cs="Times New Roman"/>
          <w:b/>
          <w:color w:val="000000"/>
          <w:sz w:val="22"/>
          <w:lang w:eastAsia="it-IT"/>
        </w:rPr>
        <w:t>Quella persona, con tutte le sue debolezze, è chiamata alla pienezza del Cielo</w:t>
      </w:r>
      <w:r w:rsidRPr="002B73F4">
        <w:rPr>
          <w:rFonts w:eastAsia="Times New Roman" w:cs="Times New Roman"/>
          <w:color w:val="000000"/>
          <w:sz w:val="22"/>
          <w:lang w:eastAsia="it-IT"/>
        </w:rPr>
        <w:t>. Là, completamente trasformata dalla risurrezione di Cristo, non esisteranno più le sue fragilità, le sue oscurità né le sue patologie. Là l’essere autentico di quella persona brillerà con tutta la sua potenza di bene e di bellezza. Questo altresì ci permette, in mezzo ai fastidi di questa terra, di contemplare quella persona con uno sguardo soprannaturale, alla luce della speranza, e attendere quella pienezza che un giorno riceverà nel Regno celeste, benché ora non sia visibile.</w:t>
      </w:r>
    </w:p>
    <w:p w:rsidR="005125DD" w:rsidRPr="002B73F4" w:rsidRDefault="005125DD" w:rsidP="00CB346F">
      <w:pPr>
        <w:shd w:val="clear" w:color="auto" w:fill="FFFFFF"/>
        <w:spacing w:line="240" w:lineRule="atLeast"/>
        <w:ind w:firstLine="708"/>
        <w:jc w:val="both"/>
        <w:rPr>
          <w:rFonts w:eastAsia="Times New Roman" w:cs="Times New Roman"/>
          <w:color w:val="000000"/>
          <w:sz w:val="22"/>
          <w:lang w:eastAsia="it-IT"/>
        </w:rPr>
      </w:pPr>
    </w:p>
    <w:p w:rsidR="00432B98" w:rsidRPr="00CB346F" w:rsidRDefault="00432B98" w:rsidP="006E3798">
      <w:pPr>
        <w:shd w:val="clear" w:color="auto" w:fill="FFFFFF"/>
        <w:spacing w:line="240" w:lineRule="atLeast"/>
        <w:jc w:val="both"/>
        <w:rPr>
          <w:rFonts w:eastAsia="Times New Roman" w:cs="Times New Roman"/>
          <w:b/>
          <w:color w:val="000000"/>
          <w:sz w:val="22"/>
          <w:u w:val="single"/>
          <w:lang w:eastAsia="it-IT"/>
        </w:rPr>
      </w:pPr>
      <w:bookmarkStart w:id="15" w:name="Tutto_sopporta_"/>
      <w:r w:rsidRPr="00CB346F">
        <w:rPr>
          <w:rFonts w:eastAsia="Times New Roman" w:cs="Times New Roman"/>
          <w:b/>
          <w:i/>
          <w:iCs/>
          <w:color w:val="000000"/>
          <w:sz w:val="22"/>
          <w:u w:val="single"/>
          <w:lang w:eastAsia="it-IT"/>
        </w:rPr>
        <w:t>Tutto sopporta</w:t>
      </w:r>
      <w:bookmarkEnd w:id="15"/>
    </w:p>
    <w:p w:rsidR="00432B98" w:rsidRPr="002B73F4" w:rsidRDefault="00CB346F" w:rsidP="00CB346F">
      <w:pPr>
        <w:shd w:val="clear" w:color="auto" w:fill="FFFFFF"/>
        <w:spacing w:line="240" w:lineRule="atLeast"/>
        <w:ind w:firstLine="708"/>
        <w:jc w:val="both"/>
        <w:rPr>
          <w:rFonts w:eastAsia="Times New Roman" w:cs="Times New Roman"/>
          <w:color w:val="000000"/>
          <w:sz w:val="22"/>
          <w:lang w:eastAsia="it-IT"/>
        </w:rPr>
      </w:pPr>
      <w:r w:rsidRPr="00CB346F">
        <w:rPr>
          <w:rFonts w:eastAsia="Times New Roman" w:cs="Times New Roman"/>
          <w:b/>
          <w:color w:val="000000"/>
          <w:sz w:val="22"/>
          <w:lang w:eastAsia="it-IT"/>
        </w:rPr>
        <w:t>S</w:t>
      </w:r>
      <w:r w:rsidR="00432B98" w:rsidRPr="00CB346F">
        <w:rPr>
          <w:rFonts w:eastAsia="Times New Roman" w:cs="Times New Roman"/>
          <w:b/>
          <w:color w:val="000000"/>
          <w:sz w:val="22"/>
          <w:lang w:eastAsia="it-IT"/>
        </w:rPr>
        <w:t>ignifica che sopporta con spirito positivo tutte le contrarietà</w:t>
      </w:r>
      <w:r w:rsidR="00432B98" w:rsidRPr="002B73F4">
        <w:rPr>
          <w:rFonts w:eastAsia="Times New Roman" w:cs="Times New Roman"/>
          <w:color w:val="000000"/>
          <w:sz w:val="22"/>
          <w:lang w:eastAsia="it-IT"/>
        </w:rPr>
        <w:t xml:space="preserve">. Significa mantenersi saldi nel mezzo di un ambiente ostile. Non consiste soltanto nel tollerare alcune cose moleste, ma in qualcosa di più ampio: una resistenza dinamica e costante, capace di superare qualsiasi sfida. È amore malgrado tutto, anche quando tutto il contesto invita a un’altra cosa. Manifesta una dose di eroismo tenace, di potenza contro qualsiasi corrente negativa, una opzione per il bene che niente può rovesciare. Questo mi ricorda le parole di Martin </w:t>
      </w:r>
      <w:proofErr w:type="spellStart"/>
      <w:r w:rsidR="00432B98" w:rsidRPr="002B73F4">
        <w:rPr>
          <w:rFonts w:eastAsia="Times New Roman" w:cs="Times New Roman"/>
          <w:color w:val="000000"/>
          <w:sz w:val="22"/>
          <w:lang w:eastAsia="it-IT"/>
        </w:rPr>
        <w:t>Luther</w:t>
      </w:r>
      <w:proofErr w:type="spellEnd"/>
      <w:r w:rsidR="00432B98" w:rsidRPr="002B73F4">
        <w:rPr>
          <w:rFonts w:eastAsia="Times New Roman" w:cs="Times New Roman"/>
          <w:color w:val="000000"/>
          <w:sz w:val="22"/>
          <w:lang w:eastAsia="it-IT"/>
        </w:rPr>
        <w:t xml:space="preserve"> King, quando ribadiva la scelta dell’amore fraterno anche in mezzo alle peggiori persecuzioni e umiliazioni: «</w:t>
      </w:r>
      <w:r w:rsidR="00432B98" w:rsidRPr="00CB346F">
        <w:rPr>
          <w:rFonts w:eastAsia="Times New Roman" w:cs="Times New Roman"/>
          <w:b/>
          <w:color w:val="000000"/>
          <w:sz w:val="22"/>
          <w:lang w:eastAsia="it-IT"/>
        </w:rPr>
        <w:t>La persona che ti odia di più, ha qualcosa di buono dentro di sé;</w:t>
      </w:r>
      <w:r w:rsidR="00432B98" w:rsidRPr="002B73F4">
        <w:rPr>
          <w:rFonts w:eastAsia="Times New Roman" w:cs="Times New Roman"/>
          <w:color w:val="000000"/>
          <w:sz w:val="22"/>
          <w:lang w:eastAsia="it-IT"/>
        </w:rPr>
        <w:t xml:space="preserve"> e anche la nazione che più odia, ha qualcosa di buono in sé; anche la razza che più odia, ha qualcosa di buono in sé. E quando arrivi al punto di guardare il volto di ciascun essere umano e vedi molto dentro di lui quello che la religione chiama </w:t>
      </w:r>
      <w:r w:rsidR="00432B98" w:rsidRPr="00CB346F">
        <w:rPr>
          <w:rFonts w:eastAsia="Times New Roman" w:cs="Times New Roman"/>
          <w:b/>
          <w:color w:val="000000"/>
          <w:sz w:val="22"/>
          <w:lang w:eastAsia="it-IT"/>
        </w:rPr>
        <w:t>“immagine di Dio”,</w:t>
      </w:r>
      <w:r w:rsidR="00432B98" w:rsidRPr="002B73F4">
        <w:rPr>
          <w:rFonts w:eastAsia="Times New Roman" w:cs="Times New Roman"/>
          <w:color w:val="000000"/>
          <w:sz w:val="22"/>
          <w:lang w:eastAsia="it-IT"/>
        </w:rPr>
        <w:t xml:space="preserve"> cominci ad amarlo nonostante tutto. Non importa quello che fa, tu vedi lì l’immagine di Dio. C’è un elemento di bontà di cui non ti potrai mai sbarazzare […] Un altro modo in cui ami il tuo nemico è questo: quando si presenta l’opportunità di sconfiggere il tuo nemico, quello è il momento nel quale devi decidere di non farlo […] Quando ti elevi al livello dell’amore, della sua grande bellezza e potere, l’unica cosa che cerchi di sconfiggere sono i sistemi maligni. Le persone che sono intrappolate da quel sistema le ami, però cerchi di sconfiggere quel sistema […] </w:t>
      </w:r>
      <w:r w:rsidR="00432B98" w:rsidRPr="005125DD">
        <w:rPr>
          <w:rFonts w:eastAsia="Times New Roman" w:cs="Times New Roman"/>
          <w:b/>
          <w:color w:val="000000"/>
          <w:sz w:val="22"/>
          <w:lang w:eastAsia="it-IT"/>
        </w:rPr>
        <w:t>Odio per odio intensifica solo l’esistenza dell’odio</w:t>
      </w:r>
      <w:r w:rsidR="00432B98" w:rsidRPr="002B73F4">
        <w:rPr>
          <w:rFonts w:eastAsia="Times New Roman" w:cs="Times New Roman"/>
          <w:color w:val="000000"/>
          <w:sz w:val="22"/>
          <w:lang w:eastAsia="it-IT"/>
        </w:rPr>
        <w:t xml:space="preserve"> e del male nell’universo. Se io ti colpisco e tu mi colpisci, e ti restituisco il colpo e tu mi restituisci il colpo, e così di seguito, è evidente che si continua all’infinito. Semplicemente non finisce mai. Da qualche parte, qualcuno deve avere un po’ di buon senso, e quella è la persona forte. La persona forte è la persona che è capace di spezzare la catena dell’odio, la catena del male […] Qualcuno deve avere abbastanza fede e moralità per spezzarla e iniettare dentro la stessa struttura dell’universo l’elemento forte e potente dell’amore».</w:t>
      </w:r>
    </w:p>
    <w:p w:rsidR="00432B98" w:rsidRPr="002B73F4" w:rsidRDefault="00432B98" w:rsidP="005125DD">
      <w:pPr>
        <w:shd w:val="clear" w:color="auto" w:fill="FFFFFF"/>
        <w:spacing w:line="240" w:lineRule="atLeast"/>
        <w:ind w:firstLine="708"/>
        <w:jc w:val="both"/>
        <w:rPr>
          <w:rFonts w:eastAsia="Times New Roman" w:cs="Times New Roman"/>
          <w:color w:val="000000"/>
          <w:sz w:val="22"/>
          <w:lang w:eastAsia="it-IT"/>
        </w:rPr>
      </w:pPr>
      <w:r w:rsidRPr="00401A62">
        <w:rPr>
          <w:rFonts w:eastAsia="Times New Roman" w:cs="Times New Roman"/>
          <w:b/>
          <w:color w:val="000000"/>
          <w:sz w:val="22"/>
          <w:lang w:eastAsia="it-IT"/>
        </w:rPr>
        <w:t>Nella vita familiare c’è bisogno di coltivare questa forza dell’amore, che permette di lottare contro il male che la minaccia.</w:t>
      </w:r>
      <w:r w:rsidRPr="002B73F4">
        <w:rPr>
          <w:rFonts w:eastAsia="Times New Roman" w:cs="Times New Roman"/>
          <w:color w:val="000000"/>
          <w:sz w:val="22"/>
          <w:lang w:eastAsia="it-IT"/>
        </w:rPr>
        <w:t xml:space="preserve"> L’amore non si lascia dominare dal rancore, dal disprezzo verso le persone, dal desiderio di ferire o di far pagare qualcosa. L’ideale cristiano, e in modo particolare nella famiglia, è amore malgrado tutto. A volte ammiro, per esempio, l’atteggiamento di persone che hanno dovuto separarsi dal coniuge per proteggersi dalla violenza fisica, e tuttavia, a causa della carità coniugale che sa andare oltre i sentimenti, sono stati capaci di agire per il suo bene, benché attraverso altri, in momenti di malattia, di sofferenza o di difficoltà. Anche questo è amore malgrado tutto.</w:t>
      </w:r>
    </w:p>
    <w:p w:rsidR="00432B98" w:rsidRPr="002B73F4" w:rsidRDefault="00432B98" w:rsidP="006E3798">
      <w:pPr>
        <w:jc w:val="both"/>
        <w:rPr>
          <w:sz w:val="22"/>
        </w:rPr>
      </w:pPr>
    </w:p>
    <w:sectPr w:rsidR="00432B98" w:rsidRPr="002B73F4" w:rsidSect="002B73F4">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24804"/>
    <w:multiLevelType w:val="hybridMultilevel"/>
    <w:tmpl w:val="1AF477D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32B98"/>
    <w:rsid w:val="001D4925"/>
    <w:rsid w:val="002B73F4"/>
    <w:rsid w:val="003808A9"/>
    <w:rsid w:val="003E1B68"/>
    <w:rsid w:val="00401A62"/>
    <w:rsid w:val="00432B98"/>
    <w:rsid w:val="00480486"/>
    <w:rsid w:val="00507538"/>
    <w:rsid w:val="005125DD"/>
    <w:rsid w:val="00533245"/>
    <w:rsid w:val="0057690E"/>
    <w:rsid w:val="0069736F"/>
    <w:rsid w:val="006E3798"/>
    <w:rsid w:val="009930C2"/>
    <w:rsid w:val="009C1094"/>
    <w:rsid w:val="00B0300F"/>
    <w:rsid w:val="00C0446F"/>
    <w:rsid w:val="00C400F0"/>
    <w:rsid w:val="00C56D01"/>
    <w:rsid w:val="00C80775"/>
    <w:rsid w:val="00CB346F"/>
    <w:rsid w:val="00D11F32"/>
    <w:rsid w:val="00D31CF2"/>
    <w:rsid w:val="00D44579"/>
    <w:rsid w:val="00D76BB1"/>
    <w:rsid w:val="00DF1F31"/>
    <w:rsid w:val="00DF2585"/>
    <w:rsid w:val="00E738BD"/>
    <w:rsid w:val="00F75F1B"/>
    <w:rsid w:val="00F9240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E379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3905</Words>
  <Characters>22261</Characters>
  <Application>Microsoft Office Word</Application>
  <DocSecurity>0</DocSecurity>
  <Lines>185</Lines>
  <Paragraphs>52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26114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2016-07-29T14:25:00Z</dcterms:created>
  <dcterms:modified xsi:type="dcterms:W3CDTF">2016-07-29T14:25:00Z</dcterms:modified>
</cp:coreProperties>
</file>